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3936" w14:textId="77777777" w:rsidR="008E7551" w:rsidRPr="000622B9" w:rsidRDefault="00FF502C" w:rsidP="00EB0686">
      <w:pPr>
        <w:jc w:val="center"/>
        <w:rPr>
          <w:b/>
          <w:color w:val="auto"/>
          <w:sz w:val="18"/>
          <w:szCs w:val="18"/>
        </w:rPr>
      </w:pPr>
      <w:r w:rsidRPr="000622B9">
        <w:rPr>
          <w:b/>
          <w:color w:val="auto"/>
          <w:sz w:val="18"/>
          <w:szCs w:val="18"/>
        </w:rPr>
        <w:t>ΥΠ’ ΑΡΙΘΜ………………………………ΣΥΜΒΑΣΗ  ΧΟΡΗΓΗΣΗΣ ΜΙΚΡΟΔΑΝΕΙΩΝ</w:t>
      </w:r>
      <w:r w:rsidR="008E7551" w:rsidRPr="000622B9">
        <w:rPr>
          <w:b/>
          <w:color w:val="auto"/>
          <w:sz w:val="18"/>
          <w:szCs w:val="18"/>
        </w:rPr>
        <w:t xml:space="preserve"> </w:t>
      </w:r>
    </w:p>
    <w:p w14:paraId="1047753D" w14:textId="1093090A" w:rsidR="002459E8" w:rsidRPr="000622B9" w:rsidRDefault="00C6630A" w:rsidP="00EB0686">
      <w:pPr>
        <w:jc w:val="center"/>
        <w:rPr>
          <w:b/>
          <w:color w:val="auto"/>
          <w:sz w:val="18"/>
          <w:szCs w:val="18"/>
        </w:rPr>
      </w:pPr>
      <w:r w:rsidRPr="005562D4">
        <w:rPr>
          <w:b/>
          <w:color w:val="auto"/>
          <w:sz w:val="18"/>
          <w:szCs w:val="18"/>
        </w:rPr>
        <w:t xml:space="preserve">(ΓΕΝΙΚΗ / </w:t>
      </w:r>
      <w:r w:rsidR="008E7551" w:rsidRPr="005562D4">
        <w:rPr>
          <w:b/>
          <w:color w:val="auto"/>
          <w:sz w:val="18"/>
          <w:szCs w:val="18"/>
        </w:rPr>
        <w:t>Γ</w:t>
      </w:r>
      <w:r w:rsidR="005725BC" w:rsidRPr="005562D4">
        <w:rPr>
          <w:b/>
          <w:color w:val="auto"/>
          <w:sz w:val="18"/>
          <w:szCs w:val="18"/>
        </w:rPr>
        <w:t xml:space="preserve">ΥΝΑΙΚΕΙΑ </w:t>
      </w:r>
      <w:r w:rsidR="008E7551" w:rsidRPr="005562D4">
        <w:rPr>
          <w:b/>
          <w:color w:val="auto"/>
          <w:sz w:val="18"/>
          <w:szCs w:val="18"/>
        </w:rPr>
        <w:t>ΕΠΙΧΕΙΡΗΜΑΤΙΚΟΤΗΤΑ</w:t>
      </w:r>
      <w:r w:rsidRPr="005562D4">
        <w:rPr>
          <w:b/>
          <w:color w:val="auto"/>
          <w:sz w:val="18"/>
          <w:szCs w:val="18"/>
        </w:rPr>
        <w:t>)</w:t>
      </w:r>
    </w:p>
    <w:p w14:paraId="06B65651" w14:textId="77777777" w:rsidR="008E7551" w:rsidRPr="000622B9" w:rsidRDefault="008E7551" w:rsidP="00EB0686">
      <w:pPr>
        <w:rPr>
          <w:b/>
          <w:color w:val="auto"/>
          <w:sz w:val="18"/>
          <w:szCs w:val="18"/>
        </w:rPr>
      </w:pPr>
    </w:p>
    <w:p w14:paraId="6EB30C97" w14:textId="51DF8320" w:rsidR="00FF502C" w:rsidRPr="000622B9" w:rsidRDefault="00FF502C" w:rsidP="00EB0686">
      <w:pPr>
        <w:rPr>
          <w:b/>
          <w:color w:val="auto"/>
          <w:sz w:val="18"/>
          <w:szCs w:val="18"/>
        </w:rPr>
      </w:pPr>
      <w:r w:rsidRPr="000622B9">
        <w:rPr>
          <w:b/>
          <w:color w:val="auto"/>
          <w:sz w:val="18"/>
          <w:szCs w:val="18"/>
        </w:rPr>
        <w:t>1.Τόπος – Ημερομηνία – Συμβαλλόμενοι</w:t>
      </w:r>
    </w:p>
    <w:p w14:paraId="65F6E7A0" w14:textId="006FCC11" w:rsidR="00FF502C" w:rsidRPr="000622B9" w:rsidRDefault="00FF502C" w:rsidP="00EB0686">
      <w:pPr>
        <w:rPr>
          <w:color w:val="auto"/>
          <w:sz w:val="18"/>
          <w:szCs w:val="18"/>
        </w:rPr>
      </w:pPr>
      <w:r w:rsidRPr="000622B9">
        <w:rPr>
          <w:color w:val="auto"/>
          <w:sz w:val="18"/>
          <w:szCs w:val="18"/>
        </w:rPr>
        <w:t>Στην</w:t>
      </w:r>
      <w:r w:rsidR="005D3B02" w:rsidRPr="000622B9">
        <w:rPr>
          <w:color w:val="auto"/>
          <w:sz w:val="18"/>
          <w:szCs w:val="18"/>
        </w:rPr>
        <w:t xml:space="preserve"> Θεσσαλονίκη </w:t>
      </w:r>
      <w:r w:rsidRPr="000622B9">
        <w:rPr>
          <w:color w:val="auto"/>
          <w:sz w:val="18"/>
          <w:szCs w:val="18"/>
        </w:rPr>
        <w:t>σήμερα την……...... οι πιο κάτω συμβαλλόμενοι, αφενός</w:t>
      </w:r>
    </w:p>
    <w:p w14:paraId="6BC5A59D" w14:textId="171A72FD" w:rsidR="00FF502C" w:rsidRPr="000622B9" w:rsidRDefault="00FF502C" w:rsidP="00EB0686">
      <w:pPr>
        <w:rPr>
          <w:color w:val="auto"/>
          <w:sz w:val="18"/>
          <w:szCs w:val="18"/>
        </w:rPr>
      </w:pPr>
      <w:r w:rsidRPr="000622B9">
        <w:rPr>
          <w:color w:val="auto"/>
          <w:sz w:val="18"/>
          <w:szCs w:val="18"/>
        </w:rPr>
        <w:t xml:space="preserve">1.1. </w:t>
      </w:r>
      <w:r w:rsidR="001846AD" w:rsidRPr="000622B9">
        <w:rPr>
          <w:color w:val="auto"/>
          <w:sz w:val="18"/>
          <w:szCs w:val="18"/>
        </w:rPr>
        <w:t xml:space="preserve">Το ίδρυμα </w:t>
      </w:r>
      <w:r w:rsidRPr="000622B9">
        <w:rPr>
          <w:color w:val="auto"/>
          <w:sz w:val="18"/>
          <w:szCs w:val="18"/>
        </w:rPr>
        <w:t>μικροπιστώσεων «</w:t>
      </w:r>
      <w:r w:rsidRPr="000622B9">
        <w:rPr>
          <w:color w:val="auto"/>
          <w:sz w:val="18"/>
          <w:szCs w:val="18"/>
          <w:lang w:val="en-US"/>
        </w:rPr>
        <w:t>MICROSMART</w:t>
      </w:r>
      <w:r w:rsidRPr="000622B9">
        <w:rPr>
          <w:color w:val="auto"/>
          <w:sz w:val="18"/>
          <w:szCs w:val="18"/>
        </w:rPr>
        <w:t>» που εδρεύει στη Θεσσαλονίκη, με αριθμό ΓΕΜΗ</w:t>
      </w:r>
      <w:r w:rsidR="00637733" w:rsidRPr="000622B9">
        <w:rPr>
          <w:color w:val="auto"/>
          <w:sz w:val="18"/>
          <w:szCs w:val="18"/>
        </w:rPr>
        <w:t xml:space="preserve"> </w:t>
      </w:r>
      <w:r w:rsidR="00B6462A" w:rsidRPr="000622B9">
        <w:rPr>
          <w:color w:val="auto"/>
          <w:sz w:val="18"/>
          <w:szCs w:val="18"/>
        </w:rPr>
        <w:t>168129204000</w:t>
      </w:r>
      <w:r w:rsidRPr="000622B9">
        <w:rPr>
          <w:color w:val="auto"/>
          <w:sz w:val="18"/>
          <w:szCs w:val="18"/>
        </w:rPr>
        <w:t>, ΑΦΜ</w:t>
      </w:r>
      <w:r w:rsidR="00B6462A" w:rsidRPr="000622B9">
        <w:rPr>
          <w:color w:val="auto"/>
          <w:sz w:val="18"/>
          <w:szCs w:val="18"/>
        </w:rPr>
        <w:t xml:space="preserve"> 802013054</w:t>
      </w:r>
      <w:r w:rsidRPr="000622B9">
        <w:rPr>
          <w:color w:val="auto"/>
          <w:sz w:val="18"/>
          <w:szCs w:val="18"/>
        </w:rPr>
        <w:t xml:space="preserve"> και Δ.Ο.Υ</w:t>
      </w:r>
      <w:r w:rsidR="00637733" w:rsidRPr="000622B9">
        <w:rPr>
          <w:color w:val="auto"/>
          <w:sz w:val="18"/>
          <w:szCs w:val="18"/>
        </w:rPr>
        <w:t xml:space="preserve"> ΦΑΕ ΘΕΣΣΑΛΟΝΙΚΗΣ</w:t>
      </w:r>
      <w:r w:rsidRPr="000622B9">
        <w:rPr>
          <w:color w:val="auto"/>
          <w:sz w:val="18"/>
          <w:szCs w:val="18"/>
        </w:rPr>
        <w:t>, νόμιμα εκπροσωπούμενος από το</w:t>
      </w:r>
      <w:r w:rsidR="00C357C3" w:rsidRPr="000622B9">
        <w:rPr>
          <w:color w:val="auto"/>
          <w:sz w:val="18"/>
          <w:szCs w:val="18"/>
        </w:rPr>
        <w:t>ν Νεοκλή Στάμκο του Ν</w:t>
      </w:r>
      <w:r w:rsidR="005D546D" w:rsidRPr="000622B9">
        <w:rPr>
          <w:color w:val="auto"/>
          <w:sz w:val="18"/>
          <w:szCs w:val="18"/>
        </w:rPr>
        <w:t>ι</w:t>
      </w:r>
      <w:r w:rsidR="00C357C3" w:rsidRPr="000622B9">
        <w:rPr>
          <w:color w:val="auto"/>
          <w:sz w:val="18"/>
          <w:szCs w:val="18"/>
        </w:rPr>
        <w:t xml:space="preserve">κολάου, </w:t>
      </w:r>
      <w:r w:rsidR="00F46780" w:rsidRPr="000622B9">
        <w:rPr>
          <w:color w:val="auto"/>
          <w:sz w:val="18"/>
          <w:szCs w:val="18"/>
        </w:rPr>
        <w:t>με ΑΦΜ 079275804, Δ</w:t>
      </w:r>
      <w:r w:rsidR="00F46780" w:rsidRPr="000622B9">
        <w:rPr>
          <w:color w:val="auto"/>
          <w:sz w:val="18"/>
          <w:szCs w:val="18"/>
          <w:lang w:val="en-US"/>
        </w:rPr>
        <w:t>OY</w:t>
      </w:r>
      <w:r w:rsidR="00F46780" w:rsidRPr="000622B9">
        <w:rPr>
          <w:color w:val="auto"/>
          <w:sz w:val="18"/>
          <w:szCs w:val="18"/>
        </w:rPr>
        <w:t xml:space="preserve"> Γιαννιτσών</w:t>
      </w:r>
      <w:r w:rsidR="00B6462A" w:rsidRPr="000622B9">
        <w:rPr>
          <w:color w:val="auto"/>
          <w:sz w:val="18"/>
          <w:szCs w:val="18"/>
        </w:rPr>
        <w:t xml:space="preserve">, </w:t>
      </w:r>
      <w:r w:rsidRPr="000622B9">
        <w:rPr>
          <w:color w:val="auto"/>
          <w:sz w:val="18"/>
          <w:szCs w:val="18"/>
        </w:rPr>
        <w:t xml:space="preserve">και αποκαλούμενος στη συνέχεια </w:t>
      </w:r>
      <w:r w:rsidRPr="000622B9">
        <w:rPr>
          <w:b/>
          <w:color w:val="auto"/>
          <w:sz w:val="18"/>
          <w:szCs w:val="18"/>
        </w:rPr>
        <w:t>«</w:t>
      </w:r>
      <w:r w:rsidRPr="000622B9">
        <w:rPr>
          <w:b/>
          <w:color w:val="auto"/>
          <w:sz w:val="18"/>
          <w:szCs w:val="18"/>
          <w:lang w:val="en-US"/>
        </w:rPr>
        <w:t>MICROSMART</w:t>
      </w:r>
      <w:r w:rsidRPr="000622B9">
        <w:rPr>
          <w:b/>
          <w:color w:val="auto"/>
          <w:sz w:val="18"/>
          <w:szCs w:val="18"/>
        </w:rPr>
        <w:t xml:space="preserve">» </w:t>
      </w:r>
      <w:r w:rsidRPr="000622B9">
        <w:rPr>
          <w:color w:val="auto"/>
          <w:sz w:val="18"/>
          <w:szCs w:val="18"/>
        </w:rPr>
        <w:t>και αφετέρου</w:t>
      </w:r>
    </w:p>
    <w:p w14:paraId="186F5805" w14:textId="1644E32C" w:rsidR="00FF502C" w:rsidRPr="000622B9" w:rsidRDefault="00FF502C" w:rsidP="00EB0686">
      <w:pPr>
        <w:rPr>
          <w:color w:val="auto"/>
          <w:sz w:val="18"/>
          <w:szCs w:val="18"/>
        </w:rPr>
      </w:pPr>
      <w:r w:rsidRPr="000622B9">
        <w:rPr>
          <w:color w:val="auto"/>
          <w:sz w:val="18"/>
          <w:szCs w:val="18"/>
        </w:rPr>
        <w:t>1.2.  α) Η (ατομική/ΟΕ/ΕΕ κλπ.) ………… εταιρεία με την επωνυμία ……. που εδρεύει στην (πόλη)…………, επί της οδού (διεύθυνση)……………….., συνεστήθη με το από (ημερομηνία) ……………… συμφωνητικό που καταχωρήθηκε στο Πρωτοδικείο με αριθμό ΓΕΜΗ…….. και ΑΦΜ/Δ</w:t>
      </w:r>
      <w:r w:rsidR="00D5453B" w:rsidRPr="000622B9">
        <w:rPr>
          <w:color w:val="auto"/>
          <w:sz w:val="18"/>
          <w:szCs w:val="18"/>
          <w:lang w:val="en-US"/>
        </w:rPr>
        <w:t>O</w:t>
      </w:r>
      <w:r w:rsidRPr="000622B9">
        <w:rPr>
          <w:color w:val="auto"/>
          <w:sz w:val="18"/>
          <w:szCs w:val="18"/>
        </w:rPr>
        <w:t>Υ…………….., η οποία εκπροσωπείται νόμιμα στην παρούσα από τον/την διαχειριστή/</w:t>
      </w:r>
      <w:proofErr w:type="spellStart"/>
      <w:r w:rsidRPr="000622B9">
        <w:rPr>
          <w:color w:val="auto"/>
          <w:sz w:val="18"/>
          <w:szCs w:val="18"/>
        </w:rPr>
        <w:t>τρια</w:t>
      </w:r>
      <w:proofErr w:type="spellEnd"/>
      <w:r w:rsidRPr="000622B9">
        <w:rPr>
          <w:color w:val="auto"/>
          <w:sz w:val="18"/>
          <w:szCs w:val="18"/>
        </w:rPr>
        <w:t xml:space="preserve"> αυτής (ονοματεπώνυμο) ……………….. του (πατρώνυμο) ……………… και της (</w:t>
      </w:r>
      <w:proofErr w:type="spellStart"/>
      <w:r w:rsidRPr="000622B9">
        <w:rPr>
          <w:color w:val="auto"/>
          <w:sz w:val="18"/>
          <w:szCs w:val="18"/>
        </w:rPr>
        <w:t>μητρώνυμο</w:t>
      </w:r>
      <w:proofErr w:type="spellEnd"/>
      <w:r w:rsidRPr="000622B9">
        <w:rPr>
          <w:color w:val="auto"/>
          <w:sz w:val="18"/>
          <w:szCs w:val="18"/>
        </w:rPr>
        <w:t>) ………….., κάτοχο του Α.Δ.Τ.  με αριθμό (αριθμός/Α.Τ./ημερομηνία έκδοσης) ……………. και ΑΦΜ………………, σύμφωνα με το άρθρο…… της με ημερομηνία………… του ιδιωτικού συμφωνητικού (σύστασης/τροποποίησης)……… της εταιρίας με αριθμό καταχώρησης στο Πρωτοδικείο</w:t>
      </w:r>
      <w:r w:rsidR="00AF2F25" w:rsidRPr="000622B9">
        <w:rPr>
          <w:color w:val="auto"/>
          <w:sz w:val="18"/>
          <w:szCs w:val="18"/>
        </w:rPr>
        <w:t>/ΓΕΜΗ</w:t>
      </w:r>
      <w:r w:rsidRPr="000622B9">
        <w:rPr>
          <w:color w:val="auto"/>
          <w:sz w:val="18"/>
          <w:szCs w:val="18"/>
        </w:rPr>
        <w:t xml:space="preserve"> ……….</w:t>
      </w:r>
    </w:p>
    <w:p w14:paraId="02908585" w14:textId="7A8F145D" w:rsidR="00FF502C" w:rsidRPr="000622B9" w:rsidRDefault="00FF502C" w:rsidP="00EB0686">
      <w:pPr>
        <w:rPr>
          <w:b/>
          <w:color w:val="auto"/>
          <w:sz w:val="18"/>
          <w:szCs w:val="18"/>
        </w:rPr>
      </w:pPr>
      <w:r w:rsidRPr="000622B9">
        <w:rPr>
          <w:color w:val="auto"/>
          <w:sz w:val="18"/>
          <w:szCs w:val="18"/>
        </w:rPr>
        <w:t xml:space="preserve">αποκαλούμενος/η/οι στη συνέχεια </w:t>
      </w:r>
      <w:r w:rsidRPr="000622B9">
        <w:rPr>
          <w:b/>
          <w:color w:val="auto"/>
          <w:sz w:val="18"/>
          <w:szCs w:val="18"/>
        </w:rPr>
        <w:t>«ο/η πιστούχος»</w:t>
      </w:r>
    </w:p>
    <w:p w14:paraId="7D5F00A7" w14:textId="13E7FFD8" w:rsidR="00FF502C" w:rsidRPr="000622B9" w:rsidRDefault="00FF502C" w:rsidP="00EB0686">
      <w:pPr>
        <w:rPr>
          <w:color w:val="auto"/>
          <w:sz w:val="18"/>
          <w:szCs w:val="18"/>
        </w:rPr>
      </w:pPr>
      <w:r w:rsidRPr="000622B9">
        <w:rPr>
          <w:color w:val="auto"/>
          <w:sz w:val="18"/>
          <w:szCs w:val="18"/>
        </w:rPr>
        <w:t>1.3. α) (Ονοματεπώνυμο εταίρου) ……………………. του …….. (πατρώνυμο) και της (</w:t>
      </w:r>
      <w:proofErr w:type="spellStart"/>
      <w:r w:rsidRPr="000622B9">
        <w:rPr>
          <w:color w:val="auto"/>
          <w:sz w:val="18"/>
          <w:szCs w:val="18"/>
        </w:rPr>
        <w:t>μητρώνυμο</w:t>
      </w:r>
      <w:proofErr w:type="spellEnd"/>
      <w:r w:rsidRPr="000622B9">
        <w:rPr>
          <w:color w:val="auto"/>
          <w:sz w:val="18"/>
          <w:szCs w:val="18"/>
        </w:rPr>
        <w:t>)  ………., κάτοχος του Α.Δ.Τ. με αριθμό (αριθμός/Α.Τ./ημερομηνία έκδοσης) ……………. και ΑΦΜ………………,</w:t>
      </w:r>
    </w:p>
    <w:p w14:paraId="40A8EF7F" w14:textId="77777777" w:rsidR="00FF502C" w:rsidRPr="000622B9" w:rsidRDefault="00FF502C" w:rsidP="00EB0686">
      <w:pPr>
        <w:rPr>
          <w:color w:val="auto"/>
          <w:sz w:val="18"/>
          <w:szCs w:val="18"/>
        </w:rPr>
      </w:pPr>
      <w:r w:rsidRPr="000622B9">
        <w:rPr>
          <w:color w:val="auto"/>
          <w:sz w:val="18"/>
          <w:szCs w:val="18"/>
        </w:rPr>
        <w:t>β) (Ονοματεπώνυμο εγγυητή) ……………………. του …….. (πατρώνυμο) και της (</w:t>
      </w:r>
      <w:proofErr w:type="spellStart"/>
      <w:r w:rsidRPr="000622B9">
        <w:rPr>
          <w:color w:val="auto"/>
          <w:sz w:val="18"/>
          <w:szCs w:val="18"/>
        </w:rPr>
        <w:t>μητρώνυμο</w:t>
      </w:r>
      <w:proofErr w:type="spellEnd"/>
      <w:r w:rsidRPr="000622B9">
        <w:rPr>
          <w:color w:val="auto"/>
          <w:sz w:val="18"/>
          <w:szCs w:val="18"/>
        </w:rPr>
        <w:t xml:space="preserve">)  ………., που γεννήθηκε </w:t>
      </w:r>
      <w:proofErr w:type="spellStart"/>
      <w:r w:rsidRPr="000622B9">
        <w:rPr>
          <w:color w:val="auto"/>
          <w:sz w:val="18"/>
          <w:szCs w:val="18"/>
        </w:rPr>
        <w:t>στ</w:t>
      </w:r>
      <w:proofErr w:type="spellEnd"/>
      <w:r w:rsidRPr="000622B9">
        <w:rPr>
          <w:color w:val="auto"/>
          <w:sz w:val="18"/>
          <w:szCs w:val="18"/>
        </w:rPr>
        <w:t>… (Τόπος γέννησης) …………, κάτοχος του Α.Δ.Τ. με αριθμό (αριθμός/Α.Τ./ημερομηνία έκδοσης) ……………. και ΑΦΜ………………,</w:t>
      </w:r>
    </w:p>
    <w:p w14:paraId="2BF8AA0A" w14:textId="77777777" w:rsidR="00FF502C" w:rsidRPr="000622B9" w:rsidRDefault="00FF502C" w:rsidP="00EB0686">
      <w:pPr>
        <w:rPr>
          <w:color w:val="auto"/>
          <w:sz w:val="18"/>
          <w:szCs w:val="18"/>
        </w:rPr>
      </w:pPr>
      <w:r w:rsidRPr="000622B9">
        <w:rPr>
          <w:color w:val="auto"/>
          <w:sz w:val="18"/>
          <w:szCs w:val="18"/>
        </w:rPr>
        <w:t xml:space="preserve">αποκαλούμενος/η/οι στη συνέχεια </w:t>
      </w:r>
      <w:r w:rsidRPr="000622B9">
        <w:rPr>
          <w:b/>
          <w:color w:val="auto"/>
          <w:sz w:val="18"/>
          <w:szCs w:val="18"/>
        </w:rPr>
        <w:t xml:space="preserve">«ο εγγυητής / οι εγγυητές», </w:t>
      </w:r>
      <w:r w:rsidRPr="000622B9">
        <w:rPr>
          <w:color w:val="auto"/>
          <w:sz w:val="18"/>
          <w:szCs w:val="18"/>
        </w:rPr>
        <w:t>συμφώνησαν και συναποδέχτηκαν τα ακόλουθα:</w:t>
      </w:r>
    </w:p>
    <w:p w14:paraId="7D9FFF5F" w14:textId="07A7C31C" w:rsidR="00FF502C" w:rsidRPr="000622B9" w:rsidRDefault="00FF502C" w:rsidP="00EB0686">
      <w:pPr>
        <w:rPr>
          <w:b/>
          <w:color w:val="auto"/>
          <w:sz w:val="18"/>
          <w:szCs w:val="18"/>
        </w:rPr>
      </w:pPr>
      <w:r w:rsidRPr="000622B9">
        <w:rPr>
          <w:b/>
          <w:color w:val="auto"/>
          <w:sz w:val="18"/>
          <w:szCs w:val="18"/>
        </w:rPr>
        <w:t>2. Ποσό – Σκοπός Δανείου – Εκταμίευση Δανείου</w:t>
      </w:r>
      <w:r w:rsidR="000D6E78" w:rsidRPr="000622B9">
        <w:rPr>
          <w:b/>
          <w:color w:val="auto"/>
          <w:sz w:val="18"/>
          <w:szCs w:val="18"/>
        </w:rPr>
        <w:t>-</w:t>
      </w:r>
      <w:r w:rsidR="00EB55F8" w:rsidRPr="000622B9">
        <w:rPr>
          <w:b/>
          <w:color w:val="auto"/>
          <w:sz w:val="18"/>
          <w:szCs w:val="18"/>
        </w:rPr>
        <w:t>Σκοπός -</w:t>
      </w:r>
      <w:r w:rsidR="000D6E78" w:rsidRPr="000622B9">
        <w:rPr>
          <w:b/>
          <w:color w:val="auto"/>
          <w:sz w:val="18"/>
          <w:szCs w:val="18"/>
        </w:rPr>
        <w:t>Προϋποθέσεις εκταμίευσης του Δανείου</w:t>
      </w:r>
    </w:p>
    <w:p w14:paraId="7E14D31F" w14:textId="1CBC783C" w:rsidR="00FF502C" w:rsidRPr="000622B9" w:rsidRDefault="000D6E78" w:rsidP="00EB0686">
      <w:pPr>
        <w:rPr>
          <w:color w:val="auto"/>
          <w:sz w:val="18"/>
          <w:szCs w:val="18"/>
        </w:rPr>
      </w:pPr>
      <w:r w:rsidRPr="000622B9">
        <w:rPr>
          <w:color w:val="auto"/>
          <w:sz w:val="18"/>
          <w:szCs w:val="18"/>
        </w:rPr>
        <w:t xml:space="preserve">2.1. </w:t>
      </w:r>
      <w:r w:rsidR="00CF5C97" w:rsidRPr="000622B9">
        <w:rPr>
          <w:color w:val="auto"/>
          <w:sz w:val="18"/>
          <w:szCs w:val="18"/>
        </w:rPr>
        <w:t>Η</w:t>
      </w:r>
      <w:r w:rsidR="00FF502C" w:rsidRPr="000622B9">
        <w:rPr>
          <w:color w:val="auto"/>
          <w:sz w:val="18"/>
          <w:szCs w:val="18"/>
        </w:rPr>
        <w:t xml:space="preserve"> </w:t>
      </w:r>
      <w:r w:rsidR="00FF502C" w:rsidRPr="000622B9">
        <w:rPr>
          <w:color w:val="auto"/>
          <w:sz w:val="18"/>
          <w:szCs w:val="18"/>
          <w:lang w:val="en-US"/>
        </w:rPr>
        <w:t>MICROSMART</w:t>
      </w:r>
      <w:r w:rsidR="00FF502C" w:rsidRPr="000622B9">
        <w:rPr>
          <w:color w:val="auto"/>
          <w:sz w:val="18"/>
          <w:szCs w:val="18"/>
        </w:rPr>
        <w:t xml:space="preserve"> χορηγεί στον πιστούχο τοκοχρεωλυτικό </w:t>
      </w:r>
      <w:r w:rsidR="00F442D5" w:rsidRPr="000622B9">
        <w:rPr>
          <w:color w:val="auto"/>
          <w:sz w:val="18"/>
          <w:szCs w:val="18"/>
        </w:rPr>
        <w:t>Δ</w:t>
      </w:r>
      <w:r w:rsidR="00FF502C" w:rsidRPr="000622B9">
        <w:rPr>
          <w:color w:val="auto"/>
          <w:sz w:val="18"/>
          <w:szCs w:val="18"/>
        </w:rPr>
        <w:t xml:space="preserve">άνειο ποσού </w:t>
      </w:r>
      <w:r w:rsidR="00FF502C" w:rsidRPr="000622B9">
        <w:rPr>
          <w:b/>
          <w:color w:val="auto"/>
          <w:sz w:val="18"/>
          <w:szCs w:val="18"/>
        </w:rPr>
        <w:t>Ευρώ (ολογράφως) …………..</w:t>
      </w:r>
      <w:r w:rsidR="000622B9">
        <w:rPr>
          <w:b/>
          <w:color w:val="auto"/>
          <w:sz w:val="18"/>
          <w:szCs w:val="18"/>
        </w:rPr>
        <w:t xml:space="preserve"> </w:t>
      </w:r>
      <w:r w:rsidR="00FF502C" w:rsidRPr="000622B9">
        <w:rPr>
          <w:b/>
          <w:color w:val="auto"/>
          <w:sz w:val="18"/>
          <w:szCs w:val="18"/>
        </w:rPr>
        <w:t xml:space="preserve">(αριθμητικά………….€) </w:t>
      </w:r>
      <w:r w:rsidR="00FF502C" w:rsidRPr="000622B9">
        <w:rPr>
          <w:color w:val="auto"/>
          <w:sz w:val="18"/>
          <w:szCs w:val="18"/>
        </w:rPr>
        <w:t xml:space="preserve">με την παρούσα σύμβαση  τοκοχρεολυτικού δανείου. Το εγκεκριμένο ποσό του δανείου θα χρησιμοποιηθεί για </w:t>
      </w:r>
      <w:r w:rsidR="006819DF" w:rsidRPr="000622B9">
        <w:rPr>
          <w:color w:val="auto"/>
          <w:sz w:val="18"/>
          <w:szCs w:val="18"/>
        </w:rPr>
        <w:t>επιχειρηματικούς σκοπούς.</w:t>
      </w:r>
    </w:p>
    <w:p w14:paraId="323B9596" w14:textId="00EDABF8" w:rsidR="008E7551" w:rsidRPr="00216874" w:rsidRDefault="008E7551" w:rsidP="00216874">
      <w:pPr>
        <w:rPr>
          <w:b/>
          <w:color w:val="auto"/>
          <w:sz w:val="18"/>
          <w:szCs w:val="18"/>
        </w:rPr>
      </w:pPr>
      <w:bookmarkStart w:id="0" w:name="_Hlk165457919"/>
      <w:r w:rsidRPr="000622B9">
        <w:rPr>
          <w:color w:val="auto"/>
          <w:sz w:val="18"/>
          <w:szCs w:val="18"/>
        </w:rPr>
        <w:t xml:space="preserve">Ο Πιστούχος τελεί σε γνώση ότι το παρόν δάνειο παρέχεται μέσω του </w:t>
      </w:r>
      <w:r w:rsidRPr="000622B9">
        <w:rPr>
          <w:bCs/>
          <w:color w:val="auto"/>
          <w:sz w:val="18"/>
          <w:szCs w:val="18"/>
        </w:rPr>
        <w:t xml:space="preserve">Ταμείου Μικροπιστώσεων ΤΕΠΙΧ ΙΙΙ, </w:t>
      </w:r>
      <w:r w:rsidRPr="000622B9">
        <w:rPr>
          <w:color w:val="auto"/>
          <w:sz w:val="18"/>
          <w:szCs w:val="18"/>
        </w:rPr>
        <w:t xml:space="preserve">το οποίο διαχειρίζεται η Ελληνική Αναπτυξιακή Τράπεζα (ΕΑΤ) και συγχρηματοδοτείται από </w:t>
      </w:r>
      <w:r w:rsidR="00D31954" w:rsidRPr="000622B9">
        <w:rPr>
          <w:color w:val="auto"/>
          <w:sz w:val="18"/>
          <w:szCs w:val="18"/>
        </w:rPr>
        <w:t xml:space="preserve">το </w:t>
      </w:r>
      <w:r w:rsidR="00DE43CC" w:rsidRPr="000622B9">
        <w:rPr>
          <w:color w:val="auto"/>
          <w:sz w:val="18"/>
          <w:szCs w:val="18"/>
        </w:rPr>
        <w:t>ΕΚΤ+</w:t>
      </w:r>
      <w:r w:rsidRPr="000622B9">
        <w:rPr>
          <w:color w:val="auto"/>
          <w:sz w:val="18"/>
          <w:szCs w:val="18"/>
        </w:rPr>
        <w:t>,</w:t>
      </w:r>
      <w:r w:rsidR="000622B9">
        <w:rPr>
          <w:color w:val="auto"/>
          <w:sz w:val="18"/>
          <w:szCs w:val="18"/>
        </w:rPr>
        <w:t xml:space="preserve"> </w:t>
      </w:r>
      <w:r w:rsidRPr="000622B9">
        <w:rPr>
          <w:color w:val="auto"/>
          <w:sz w:val="18"/>
          <w:szCs w:val="18"/>
        </w:rPr>
        <w:t>μέσω του  Προγράμματος «Ανταγωνιστικότητα 2021-2027»</w:t>
      </w:r>
      <w:r w:rsidR="00B04D5C" w:rsidRPr="000622B9">
        <w:rPr>
          <w:color w:val="auto"/>
          <w:sz w:val="18"/>
          <w:szCs w:val="18"/>
        </w:rPr>
        <w:t xml:space="preserve">. </w:t>
      </w:r>
      <w:bookmarkEnd w:id="0"/>
    </w:p>
    <w:p w14:paraId="0C206792" w14:textId="12D94274" w:rsidR="00B04D5C" w:rsidRPr="000622B9" w:rsidRDefault="000D6E78" w:rsidP="00216874">
      <w:pPr>
        <w:rPr>
          <w:color w:val="auto"/>
          <w:sz w:val="18"/>
          <w:szCs w:val="18"/>
        </w:rPr>
      </w:pPr>
      <w:r w:rsidRPr="000622B9">
        <w:rPr>
          <w:color w:val="auto"/>
          <w:sz w:val="18"/>
          <w:szCs w:val="18"/>
        </w:rPr>
        <w:t xml:space="preserve">2.2. </w:t>
      </w:r>
      <w:r w:rsidR="00FF502C" w:rsidRPr="000622B9">
        <w:rPr>
          <w:color w:val="auto"/>
          <w:sz w:val="18"/>
          <w:szCs w:val="18"/>
        </w:rPr>
        <w:t xml:space="preserve">Η εκταμίευση του </w:t>
      </w:r>
      <w:r w:rsidR="00F442D5" w:rsidRPr="000622B9">
        <w:rPr>
          <w:color w:val="auto"/>
          <w:sz w:val="18"/>
          <w:szCs w:val="18"/>
        </w:rPr>
        <w:t>Δ</w:t>
      </w:r>
      <w:r w:rsidR="00FF502C" w:rsidRPr="000622B9">
        <w:rPr>
          <w:color w:val="auto"/>
          <w:sz w:val="18"/>
          <w:szCs w:val="18"/>
        </w:rPr>
        <w:t>ανείου θα γίνει είτε εφάπαξ είτε τμηματικά κατόπιν αιτήματος του πιστούχου για την εκπλήρωση του ως άνω σκοπού και σύμφωνα με τους όρους της έγκρισής του, των οποίων ο</w:t>
      </w:r>
      <w:r w:rsidR="006819DF" w:rsidRPr="000622B9">
        <w:rPr>
          <w:color w:val="auto"/>
          <w:sz w:val="18"/>
          <w:szCs w:val="18"/>
        </w:rPr>
        <w:t>/η</w:t>
      </w:r>
      <w:r w:rsidR="00FF502C" w:rsidRPr="000622B9">
        <w:rPr>
          <w:color w:val="auto"/>
          <w:sz w:val="18"/>
          <w:szCs w:val="18"/>
        </w:rPr>
        <w:t xml:space="preserve"> πιστούχος δηλώνει ότι έλαβε και έχει πλήρη γνώση και τους αποδέχεται ανεπιφύλακτα.</w:t>
      </w:r>
    </w:p>
    <w:p w14:paraId="4FA7A3DD" w14:textId="5AD9E400" w:rsidR="00EB55F8" w:rsidRPr="000622B9" w:rsidRDefault="00EB55F8" w:rsidP="00EB0686">
      <w:pPr>
        <w:rPr>
          <w:bCs/>
          <w:color w:val="auto"/>
          <w:sz w:val="18"/>
          <w:szCs w:val="18"/>
        </w:rPr>
      </w:pPr>
      <w:bookmarkStart w:id="1" w:name="_Hlk192755273"/>
      <w:r w:rsidRPr="000622B9">
        <w:rPr>
          <w:bCs/>
          <w:color w:val="auto"/>
          <w:sz w:val="18"/>
          <w:szCs w:val="18"/>
        </w:rPr>
        <w:t xml:space="preserve">2.3. </w:t>
      </w:r>
      <w:r w:rsidRPr="000622B9">
        <w:rPr>
          <w:color w:val="auto"/>
          <w:sz w:val="18"/>
          <w:szCs w:val="18"/>
        </w:rPr>
        <w:t xml:space="preserve">Η χρηματοδότηση που παρέχεται με την παρούσα δανειακή σύμβαση θα </w:t>
      </w:r>
      <w:r w:rsidRPr="005D3947">
        <w:rPr>
          <w:color w:val="auto"/>
          <w:sz w:val="18"/>
          <w:szCs w:val="18"/>
        </w:rPr>
        <w:t xml:space="preserve">χρησιμοποιηθεί για την υλοποίηση του επενδυτικού σχεδίου </w:t>
      </w:r>
      <w:r w:rsidR="005D3947" w:rsidRPr="005D3947">
        <w:rPr>
          <w:color w:val="auto"/>
          <w:sz w:val="18"/>
          <w:szCs w:val="18"/>
        </w:rPr>
        <w:t xml:space="preserve">της </w:t>
      </w:r>
      <w:r w:rsidRPr="005D3947">
        <w:rPr>
          <w:color w:val="auto"/>
          <w:sz w:val="18"/>
          <w:szCs w:val="18"/>
        </w:rPr>
        <w:t xml:space="preserve">επιχείρησης </w:t>
      </w:r>
      <w:r w:rsidR="00D31954" w:rsidRPr="005D3947">
        <w:rPr>
          <w:color w:val="auto"/>
          <w:sz w:val="18"/>
          <w:szCs w:val="18"/>
        </w:rPr>
        <w:t>και</w:t>
      </w:r>
      <w:r w:rsidRPr="005D3947">
        <w:rPr>
          <w:color w:val="auto"/>
          <w:sz w:val="18"/>
          <w:szCs w:val="18"/>
        </w:rPr>
        <w:t xml:space="preserve"> την παροχή κεφαλαίου κίνησης για τις ανάγκες του συναλλακτικού κύκλου της  επιχείρησης</w:t>
      </w:r>
      <w:r w:rsidR="005D3947" w:rsidRPr="005D3947">
        <w:rPr>
          <w:color w:val="auto"/>
          <w:sz w:val="18"/>
          <w:szCs w:val="18"/>
        </w:rPr>
        <w:t xml:space="preserve"> </w:t>
      </w:r>
      <w:r w:rsidRPr="005D3947">
        <w:rPr>
          <w:color w:val="auto"/>
          <w:sz w:val="18"/>
          <w:szCs w:val="18"/>
        </w:rPr>
        <w:t>στη βάση  του υποβληθέντος επιχειρηματικού σχεδίου από τον Πιστούχο και για τα στοιχεία αυτά του επενδυτικού/επιχειρηματικού σχεδίου που δεν έχουν υλοποιηθεί πλήρως</w:t>
      </w:r>
      <w:r w:rsidR="00CA3C08" w:rsidRPr="005D3947">
        <w:rPr>
          <w:color w:val="auto"/>
          <w:sz w:val="18"/>
          <w:szCs w:val="18"/>
        </w:rPr>
        <w:t>.</w:t>
      </w:r>
    </w:p>
    <w:bookmarkEnd w:id="1"/>
    <w:p w14:paraId="576639F2" w14:textId="24497E05" w:rsidR="00FF502C" w:rsidRPr="000622B9" w:rsidRDefault="00FF502C" w:rsidP="00EB0686">
      <w:pPr>
        <w:rPr>
          <w:b/>
          <w:color w:val="auto"/>
          <w:sz w:val="18"/>
          <w:szCs w:val="18"/>
        </w:rPr>
      </w:pPr>
      <w:r w:rsidRPr="000622B9">
        <w:rPr>
          <w:b/>
          <w:color w:val="auto"/>
          <w:sz w:val="18"/>
          <w:szCs w:val="18"/>
        </w:rPr>
        <w:t>3. Διάρκεια Δανείου – Τρόπος εξόφλησης</w:t>
      </w:r>
    </w:p>
    <w:p w14:paraId="07C9D814" w14:textId="20C7B42E" w:rsidR="00FF502C" w:rsidRPr="000622B9" w:rsidRDefault="00FF502C" w:rsidP="00EB0686">
      <w:pPr>
        <w:rPr>
          <w:color w:val="auto"/>
          <w:sz w:val="18"/>
          <w:szCs w:val="18"/>
        </w:rPr>
      </w:pPr>
      <w:r w:rsidRPr="000622B9">
        <w:rPr>
          <w:color w:val="auto"/>
          <w:sz w:val="18"/>
          <w:szCs w:val="18"/>
        </w:rPr>
        <w:t>3.1 Η διάρκεια αποπληρωμής του δανείου ορίζεται σε</w:t>
      </w:r>
      <w:r w:rsidRPr="000622B9">
        <w:rPr>
          <w:b/>
          <w:color w:val="auto"/>
          <w:sz w:val="18"/>
          <w:szCs w:val="18"/>
        </w:rPr>
        <w:t xml:space="preserve"> ……. (ολογράφως και αριθμητικά)</w:t>
      </w:r>
      <w:r w:rsidRPr="000622B9">
        <w:rPr>
          <w:color w:val="auto"/>
          <w:sz w:val="18"/>
          <w:szCs w:val="18"/>
        </w:rPr>
        <w:t xml:space="preserve"> </w:t>
      </w:r>
      <w:r w:rsidRPr="000622B9">
        <w:rPr>
          <w:b/>
          <w:color w:val="auto"/>
          <w:sz w:val="18"/>
          <w:szCs w:val="18"/>
        </w:rPr>
        <w:t xml:space="preserve">μήνες </w:t>
      </w:r>
      <w:r w:rsidRPr="000622B9">
        <w:rPr>
          <w:color w:val="auto"/>
          <w:sz w:val="18"/>
          <w:szCs w:val="18"/>
        </w:rPr>
        <w:t xml:space="preserve">και θα εξοφληθεί σε </w:t>
      </w:r>
      <w:r w:rsidRPr="000622B9">
        <w:rPr>
          <w:b/>
          <w:color w:val="auto"/>
          <w:sz w:val="18"/>
          <w:szCs w:val="18"/>
        </w:rPr>
        <w:t>….. (ολογράφως και αριθμητικά) μηνιαίες τοκοχρεωλυτικές δόσεις</w:t>
      </w:r>
      <w:r w:rsidRPr="000622B9">
        <w:rPr>
          <w:color w:val="auto"/>
          <w:sz w:val="18"/>
          <w:szCs w:val="18"/>
        </w:rPr>
        <w:t xml:space="preserve"> που θα αρχίζουν σε </w:t>
      </w:r>
      <w:r w:rsidRPr="000622B9">
        <w:rPr>
          <w:b/>
          <w:color w:val="auto"/>
          <w:sz w:val="18"/>
          <w:szCs w:val="18"/>
        </w:rPr>
        <w:t xml:space="preserve">έναν (1) μήνα </w:t>
      </w:r>
      <w:r w:rsidRPr="000622B9">
        <w:rPr>
          <w:color w:val="auto"/>
          <w:sz w:val="18"/>
          <w:szCs w:val="18"/>
        </w:rPr>
        <w:t xml:space="preserve">από την ημερομηνία εκταμίευσης, καταβλητέες σύμφωνα με το σχετικό πίνακα (πρόγραμμα αποπληρωμής) που θα εκδοθεί την </w:t>
      </w:r>
      <w:r w:rsidRPr="000622B9">
        <w:rPr>
          <w:color w:val="auto"/>
          <w:sz w:val="18"/>
          <w:szCs w:val="18"/>
        </w:rPr>
        <w:lastRenderedPageBreak/>
        <w:t>ημέρα της εκταμίευσης του δανείου, ο οποίος θα υπογράφεται από τον/</w:t>
      </w:r>
      <w:r w:rsidR="00206A46" w:rsidRPr="000622B9">
        <w:rPr>
          <w:color w:val="auto"/>
          <w:sz w:val="18"/>
          <w:szCs w:val="18"/>
        </w:rPr>
        <w:t>την</w:t>
      </w:r>
      <w:r w:rsidRPr="000622B9">
        <w:rPr>
          <w:color w:val="auto"/>
          <w:sz w:val="18"/>
          <w:szCs w:val="18"/>
        </w:rPr>
        <w:t xml:space="preserve"> πιστούχο και θα αποτελεί αναπόσπαστο μέρος της παρούσας.</w:t>
      </w:r>
      <w:r w:rsidR="00A30C28" w:rsidRPr="000622B9">
        <w:rPr>
          <w:color w:val="auto"/>
          <w:sz w:val="18"/>
          <w:szCs w:val="18"/>
        </w:rPr>
        <w:t xml:space="preserve"> Συνήθης ημέρα καταβολής των δόσεων ορίζεται η 25</w:t>
      </w:r>
      <w:r w:rsidR="00A30C28" w:rsidRPr="000622B9">
        <w:rPr>
          <w:color w:val="auto"/>
          <w:sz w:val="18"/>
          <w:szCs w:val="18"/>
          <w:vertAlign w:val="superscript"/>
        </w:rPr>
        <w:t>η</w:t>
      </w:r>
      <w:r w:rsidR="00A30C28" w:rsidRPr="000622B9">
        <w:rPr>
          <w:color w:val="auto"/>
          <w:sz w:val="18"/>
          <w:szCs w:val="18"/>
        </w:rPr>
        <w:t xml:space="preserve"> ημέρα του κάθε μήνα.</w:t>
      </w:r>
    </w:p>
    <w:p w14:paraId="65731E9A" w14:textId="4383F346" w:rsidR="00FF502C" w:rsidRPr="000622B9" w:rsidRDefault="00FF502C" w:rsidP="00EB0686">
      <w:pPr>
        <w:rPr>
          <w:color w:val="auto"/>
          <w:sz w:val="18"/>
          <w:szCs w:val="18"/>
        </w:rPr>
      </w:pPr>
      <w:r w:rsidRPr="000622B9">
        <w:rPr>
          <w:color w:val="auto"/>
          <w:sz w:val="18"/>
          <w:szCs w:val="18"/>
        </w:rPr>
        <w:t>3.2. Αν η ημερομηνία καταβολής της δόσης είναι μη εργάσιμη μέρα για τις Τράπεζες, τότε ο</w:t>
      </w:r>
      <w:r w:rsidR="00206A46" w:rsidRPr="000622B9">
        <w:rPr>
          <w:color w:val="auto"/>
          <w:sz w:val="18"/>
          <w:szCs w:val="18"/>
        </w:rPr>
        <w:t>/η</w:t>
      </w:r>
      <w:r w:rsidRPr="000622B9">
        <w:rPr>
          <w:color w:val="auto"/>
          <w:sz w:val="18"/>
          <w:szCs w:val="18"/>
        </w:rPr>
        <w:t xml:space="preserve"> πιστούχος υποχρεούται να καταβάλει την αντίστοιχη δόση την αμέσως επόμενη εργάσιμη ημέρα.</w:t>
      </w:r>
    </w:p>
    <w:p w14:paraId="0C69E1A6" w14:textId="77777777" w:rsidR="00FF502C" w:rsidRPr="000622B9" w:rsidRDefault="00FF502C" w:rsidP="00EB0686">
      <w:pPr>
        <w:rPr>
          <w:color w:val="auto"/>
          <w:sz w:val="18"/>
          <w:szCs w:val="18"/>
        </w:rPr>
      </w:pPr>
      <w:r w:rsidRPr="000622B9">
        <w:rPr>
          <w:color w:val="auto"/>
          <w:sz w:val="18"/>
          <w:szCs w:val="18"/>
        </w:rPr>
        <w:t>3.3. Σε κάθε τοκοχρεωλυτική δόση περιλαμβάνεται το χρεολύσιο και οι τόκοι στο σύνολο του εκάστοτε υπολοίπου του άληκτου κεφαλαίου για το χρονικό διάστημα από τη λήξη της αμέσως προηγούμενης δόσης ως τη λήξη της υπόψη νέας.</w:t>
      </w:r>
    </w:p>
    <w:p w14:paraId="5720C076" w14:textId="77777777" w:rsidR="00FF502C" w:rsidRPr="000622B9" w:rsidRDefault="00FF502C" w:rsidP="00EB0686">
      <w:pPr>
        <w:rPr>
          <w:b/>
          <w:color w:val="auto"/>
          <w:sz w:val="18"/>
          <w:szCs w:val="18"/>
        </w:rPr>
      </w:pPr>
      <w:r w:rsidRPr="000622B9">
        <w:rPr>
          <w:b/>
          <w:color w:val="auto"/>
          <w:sz w:val="18"/>
          <w:szCs w:val="18"/>
        </w:rPr>
        <w:t>4. Τόκοι – Προμήθειες – Χρόνος Λογισμού</w:t>
      </w:r>
    </w:p>
    <w:p w14:paraId="1E845C0A" w14:textId="77777777" w:rsidR="00FF502C" w:rsidRPr="000622B9" w:rsidRDefault="00FF502C" w:rsidP="00EB0686">
      <w:pPr>
        <w:rPr>
          <w:color w:val="auto"/>
          <w:sz w:val="18"/>
          <w:szCs w:val="18"/>
        </w:rPr>
      </w:pPr>
      <w:r w:rsidRPr="000622B9">
        <w:rPr>
          <w:color w:val="auto"/>
          <w:sz w:val="18"/>
          <w:szCs w:val="18"/>
        </w:rPr>
        <w:t>Το χορηγούμενο δάνειο συμφωνείται έντοκο, από την ημερομηνία εκταμίευσής του και σε περίπτωση τμηματικής εκταμίευσης, από την ημερομηνία εκάστης τμηματικής αποδέσμευσης – εκταμίευσης, με επιτόκιο, όπως αυτό καθορίζεται ειδικότερα σύμφωνα με τα παρακάτω οριζόμενα.</w:t>
      </w:r>
    </w:p>
    <w:p w14:paraId="7939DF75" w14:textId="0DDE42B0" w:rsidR="00B701BA" w:rsidRPr="005562D4" w:rsidRDefault="00B701BA" w:rsidP="00B701BA">
      <w:pPr>
        <w:rPr>
          <w:b/>
          <w:bCs/>
          <w:color w:val="auto"/>
          <w:sz w:val="18"/>
          <w:szCs w:val="18"/>
        </w:rPr>
      </w:pPr>
      <w:r w:rsidRPr="005562D4">
        <w:rPr>
          <w:color w:val="auto"/>
          <w:sz w:val="18"/>
          <w:szCs w:val="18"/>
        </w:rPr>
        <w:t xml:space="preserve">4.1 Δεδομένου ότι το παρόν δάνειο συγχρηματοδοτείται κατά ποσοστό </w:t>
      </w:r>
      <w:r w:rsidR="005562D4" w:rsidRPr="005562D4">
        <w:rPr>
          <w:color w:val="auto"/>
          <w:sz w:val="18"/>
          <w:szCs w:val="18"/>
        </w:rPr>
        <w:t>…..</w:t>
      </w:r>
      <w:r w:rsidRPr="005562D4">
        <w:rPr>
          <w:color w:val="auto"/>
          <w:sz w:val="18"/>
          <w:szCs w:val="18"/>
        </w:rPr>
        <w:t xml:space="preserve">% από το «Ταμείο Μικροπιστώσεων ΤΕΠΙΧ ΙΙΙ» και κατά </w:t>
      </w:r>
      <w:r w:rsidR="005562D4" w:rsidRPr="005562D4">
        <w:rPr>
          <w:color w:val="auto"/>
          <w:sz w:val="18"/>
          <w:szCs w:val="18"/>
        </w:rPr>
        <w:t>…..</w:t>
      </w:r>
      <w:r w:rsidRPr="005562D4">
        <w:rPr>
          <w:color w:val="auto"/>
          <w:sz w:val="18"/>
          <w:szCs w:val="18"/>
        </w:rPr>
        <w:t xml:space="preserve">% από την </w:t>
      </w:r>
      <w:r w:rsidRPr="005562D4">
        <w:rPr>
          <w:color w:val="auto"/>
          <w:sz w:val="18"/>
          <w:szCs w:val="18"/>
          <w:lang w:val="en-US"/>
        </w:rPr>
        <w:t>MICROSMART</w:t>
      </w:r>
      <w:r w:rsidRPr="005562D4">
        <w:rPr>
          <w:color w:val="auto"/>
          <w:sz w:val="18"/>
          <w:szCs w:val="18"/>
        </w:rPr>
        <w:t xml:space="preserve">, ισχύουν τα κάτωθι:  </w:t>
      </w:r>
    </w:p>
    <w:p w14:paraId="3C3E84D0" w14:textId="44EDBFC9" w:rsidR="00B701BA" w:rsidRPr="005562D4" w:rsidRDefault="00B701BA" w:rsidP="00B701BA">
      <w:pPr>
        <w:rPr>
          <w:color w:val="auto"/>
          <w:sz w:val="18"/>
          <w:szCs w:val="18"/>
        </w:rPr>
      </w:pPr>
      <w:r w:rsidRPr="005562D4">
        <w:rPr>
          <w:color w:val="auto"/>
          <w:sz w:val="18"/>
          <w:szCs w:val="18"/>
        </w:rPr>
        <w:t xml:space="preserve">α) Το συμβατικό επιτόκιο που εφαρμόζει η </w:t>
      </w:r>
      <w:r w:rsidRPr="005562D4">
        <w:rPr>
          <w:color w:val="auto"/>
          <w:sz w:val="18"/>
          <w:szCs w:val="18"/>
          <w:lang w:val="en-US"/>
        </w:rPr>
        <w:t>MICROSMART</w:t>
      </w:r>
      <w:r w:rsidRPr="005562D4">
        <w:rPr>
          <w:color w:val="auto"/>
          <w:sz w:val="18"/>
          <w:szCs w:val="18"/>
        </w:rPr>
        <w:t xml:space="preserve"> για το τμήμα του δανείου που χρηματοδοτεί στο πλαίσιο του παρόντος δανείου είναι σταθερό και ανέρχεται σε ποσοστό </w:t>
      </w:r>
      <w:r w:rsidR="006E5489" w:rsidRPr="005562D4">
        <w:rPr>
          <w:b/>
          <w:bCs/>
          <w:color w:val="auto"/>
          <w:sz w:val="18"/>
          <w:szCs w:val="18"/>
        </w:rPr>
        <w:t>….</w:t>
      </w:r>
      <w:r w:rsidRPr="005562D4">
        <w:rPr>
          <w:b/>
          <w:bCs/>
          <w:color w:val="auto"/>
          <w:sz w:val="18"/>
          <w:szCs w:val="18"/>
        </w:rPr>
        <w:t>%</w:t>
      </w:r>
      <w:r w:rsidRPr="005562D4">
        <w:rPr>
          <w:color w:val="auto"/>
          <w:sz w:val="18"/>
          <w:szCs w:val="18"/>
        </w:rPr>
        <w:t xml:space="preserve">. </w:t>
      </w:r>
    </w:p>
    <w:p w14:paraId="4579FC66" w14:textId="728C6085" w:rsidR="00B701BA" w:rsidRPr="005562D4" w:rsidRDefault="00B701BA" w:rsidP="00B701BA">
      <w:pPr>
        <w:rPr>
          <w:color w:val="auto"/>
          <w:sz w:val="18"/>
          <w:szCs w:val="18"/>
        </w:rPr>
      </w:pPr>
      <w:r w:rsidRPr="005562D4">
        <w:rPr>
          <w:color w:val="auto"/>
          <w:sz w:val="18"/>
          <w:szCs w:val="18"/>
        </w:rPr>
        <w:t xml:space="preserve">β) Το συμβατικό επιτόκιο που θα εφάρμοζε </w:t>
      </w:r>
      <w:r w:rsidR="000C09DF" w:rsidRPr="005562D4">
        <w:rPr>
          <w:color w:val="auto"/>
          <w:sz w:val="18"/>
          <w:szCs w:val="18"/>
        </w:rPr>
        <w:t>η</w:t>
      </w:r>
      <w:r w:rsidRPr="005562D4">
        <w:rPr>
          <w:color w:val="auto"/>
          <w:sz w:val="18"/>
          <w:szCs w:val="18"/>
        </w:rPr>
        <w:t xml:space="preserve"> </w:t>
      </w:r>
      <w:r w:rsidRPr="005562D4">
        <w:rPr>
          <w:color w:val="auto"/>
          <w:sz w:val="18"/>
          <w:szCs w:val="18"/>
          <w:lang w:val="en-US"/>
        </w:rPr>
        <w:t>MICROSMART</w:t>
      </w:r>
      <w:r w:rsidRPr="005562D4">
        <w:rPr>
          <w:color w:val="auto"/>
          <w:sz w:val="18"/>
          <w:szCs w:val="18"/>
        </w:rPr>
        <w:t xml:space="preserve"> σε αντίστοιχες χρηματοδοτήσεις, όπου θα κάλυπτε το σύνολο του ποσού του δανείου, θα ανερχόταν σε ποσοστό </w:t>
      </w:r>
      <w:r w:rsidR="006E5489" w:rsidRPr="005562D4">
        <w:rPr>
          <w:color w:val="auto"/>
          <w:sz w:val="18"/>
          <w:szCs w:val="18"/>
        </w:rPr>
        <w:t>…..</w:t>
      </w:r>
      <w:r w:rsidRPr="005562D4">
        <w:rPr>
          <w:color w:val="auto"/>
          <w:sz w:val="18"/>
          <w:szCs w:val="18"/>
        </w:rPr>
        <w:t>%</w:t>
      </w:r>
    </w:p>
    <w:p w14:paraId="73D4B0EA" w14:textId="141B019E" w:rsidR="00B701BA" w:rsidRPr="005562D4" w:rsidRDefault="00B701BA" w:rsidP="00B701BA">
      <w:pPr>
        <w:rPr>
          <w:color w:val="auto"/>
          <w:sz w:val="18"/>
          <w:szCs w:val="18"/>
        </w:rPr>
      </w:pPr>
      <w:r w:rsidRPr="005562D4">
        <w:rPr>
          <w:color w:val="auto"/>
          <w:sz w:val="18"/>
          <w:szCs w:val="18"/>
        </w:rPr>
        <w:t xml:space="preserve">γ) Το συμβατικό τελικό επιτόκιο της παρούσας σύμβασης ορίζεται σταθερό, σε ποσοστό </w:t>
      </w:r>
      <w:r w:rsidR="006E5489" w:rsidRPr="005562D4">
        <w:rPr>
          <w:b/>
          <w:bCs/>
          <w:color w:val="auto"/>
          <w:sz w:val="18"/>
          <w:szCs w:val="18"/>
        </w:rPr>
        <w:t>…..</w:t>
      </w:r>
      <w:r w:rsidRPr="005562D4">
        <w:rPr>
          <w:b/>
          <w:bCs/>
          <w:color w:val="auto"/>
          <w:sz w:val="18"/>
          <w:szCs w:val="18"/>
        </w:rPr>
        <w:t>%</w:t>
      </w:r>
    </w:p>
    <w:p w14:paraId="4193F55F" w14:textId="0691BE3E" w:rsidR="00B701BA" w:rsidRPr="005562D4" w:rsidRDefault="00B701BA" w:rsidP="00B701BA">
      <w:pPr>
        <w:rPr>
          <w:color w:val="auto"/>
          <w:sz w:val="18"/>
          <w:szCs w:val="18"/>
        </w:rPr>
      </w:pPr>
      <w:r w:rsidRPr="005562D4">
        <w:rPr>
          <w:color w:val="auto"/>
          <w:sz w:val="18"/>
          <w:szCs w:val="18"/>
        </w:rPr>
        <w:t xml:space="preserve">δ) </w:t>
      </w:r>
      <w:proofErr w:type="spellStart"/>
      <w:r w:rsidRPr="005562D4">
        <w:rPr>
          <w:color w:val="auto"/>
          <w:sz w:val="18"/>
          <w:szCs w:val="18"/>
        </w:rPr>
        <w:t>Κατ</w:t>
      </w:r>
      <w:proofErr w:type="spellEnd"/>
      <w:r w:rsidRPr="005562D4">
        <w:rPr>
          <w:color w:val="auto"/>
          <w:sz w:val="18"/>
          <w:szCs w:val="18"/>
        </w:rPr>
        <w:t xml:space="preserve">΄ εφαρμογή των ανωτέρω, η διαφορά μεταξύ των (α) και (β) ανέρχεται σε ποσοστό </w:t>
      </w:r>
      <w:r w:rsidR="005562D4" w:rsidRPr="005562D4">
        <w:rPr>
          <w:color w:val="auto"/>
          <w:sz w:val="18"/>
          <w:szCs w:val="18"/>
        </w:rPr>
        <w:t>….</w:t>
      </w:r>
      <w:r w:rsidRPr="005562D4">
        <w:rPr>
          <w:color w:val="auto"/>
          <w:sz w:val="18"/>
          <w:szCs w:val="18"/>
        </w:rPr>
        <w:t xml:space="preserve">%. ενώ το Ακαθάριστο Ισοδύναμο Επιχορήγησης (ΑΙΕ) του δανείου ανέρχεται σε </w:t>
      </w:r>
      <w:r w:rsidR="006E5489" w:rsidRPr="005562D4">
        <w:rPr>
          <w:color w:val="auto"/>
          <w:sz w:val="18"/>
          <w:szCs w:val="18"/>
        </w:rPr>
        <w:t>…….</w:t>
      </w:r>
      <w:r w:rsidRPr="005562D4">
        <w:rPr>
          <w:color w:val="auto"/>
          <w:sz w:val="18"/>
          <w:szCs w:val="18"/>
        </w:rPr>
        <w:t xml:space="preserve"> και συνιστά το όφελος που </w:t>
      </w:r>
      <w:proofErr w:type="spellStart"/>
      <w:r w:rsidRPr="005562D4">
        <w:rPr>
          <w:color w:val="auto"/>
          <w:sz w:val="18"/>
          <w:szCs w:val="18"/>
        </w:rPr>
        <w:t>μετακυλίεται</w:t>
      </w:r>
      <w:proofErr w:type="spellEnd"/>
      <w:r w:rsidRPr="005562D4">
        <w:rPr>
          <w:color w:val="auto"/>
          <w:sz w:val="18"/>
          <w:szCs w:val="18"/>
        </w:rPr>
        <w:t xml:space="preserve"> πλήρως στον Τελικό Αποδέκτη – Πιστούχο στο πλαίσιο εφαρμογής του του προγράμματος «Ταμείο Μικροπιστώσεων ΤΕΠΙΧ ΙΙΙ». </w:t>
      </w:r>
    </w:p>
    <w:p w14:paraId="1A4D9E6F" w14:textId="4B83984E" w:rsidR="00FF502C" w:rsidRPr="000622B9" w:rsidRDefault="00FF502C" w:rsidP="00EB0686">
      <w:pPr>
        <w:rPr>
          <w:color w:val="auto"/>
          <w:sz w:val="18"/>
          <w:szCs w:val="18"/>
        </w:rPr>
      </w:pPr>
      <w:r w:rsidRPr="000622B9">
        <w:rPr>
          <w:color w:val="auto"/>
          <w:sz w:val="18"/>
          <w:szCs w:val="18"/>
        </w:rPr>
        <w:t xml:space="preserve">4.2. Οι τόκοι κάθε δόσης θα </w:t>
      </w:r>
      <w:proofErr w:type="spellStart"/>
      <w:r w:rsidRPr="000622B9">
        <w:rPr>
          <w:color w:val="auto"/>
          <w:sz w:val="18"/>
          <w:szCs w:val="18"/>
        </w:rPr>
        <w:t>λογιστικοποιούνται</w:t>
      </w:r>
      <w:proofErr w:type="spellEnd"/>
      <w:r w:rsidRPr="000622B9">
        <w:rPr>
          <w:color w:val="auto"/>
          <w:sz w:val="18"/>
          <w:szCs w:val="18"/>
        </w:rPr>
        <w:t xml:space="preserve"> κατά τη λήξη </w:t>
      </w:r>
      <w:r w:rsidR="001A5904" w:rsidRPr="000622B9">
        <w:rPr>
          <w:color w:val="auto"/>
          <w:sz w:val="18"/>
          <w:szCs w:val="18"/>
        </w:rPr>
        <w:t xml:space="preserve">της ή/και την καταγγελία αυτής και κατόπιν θα παρακολουθούνται </w:t>
      </w:r>
      <w:proofErr w:type="spellStart"/>
      <w:r w:rsidR="001A5904" w:rsidRPr="000622B9">
        <w:rPr>
          <w:color w:val="auto"/>
          <w:sz w:val="18"/>
          <w:szCs w:val="18"/>
        </w:rPr>
        <w:t>εξωλογιστικά</w:t>
      </w:r>
      <w:proofErr w:type="spellEnd"/>
      <w:r w:rsidR="001A5904" w:rsidRPr="000622B9">
        <w:rPr>
          <w:color w:val="auto"/>
          <w:sz w:val="18"/>
          <w:szCs w:val="18"/>
        </w:rPr>
        <w:t xml:space="preserve">. </w:t>
      </w:r>
    </w:p>
    <w:p w14:paraId="2EC3D9C6" w14:textId="4EB2B209" w:rsidR="00FF502C" w:rsidRPr="000622B9" w:rsidRDefault="00FF502C" w:rsidP="00EB0686">
      <w:pPr>
        <w:rPr>
          <w:color w:val="auto"/>
          <w:sz w:val="18"/>
          <w:szCs w:val="18"/>
        </w:rPr>
      </w:pPr>
      <w:r w:rsidRPr="000622B9">
        <w:rPr>
          <w:color w:val="auto"/>
          <w:sz w:val="18"/>
          <w:szCs w:val="18"/>
        </w:rPr>
        <w:t>4.3. Οι τόκοι υπολογίζονται επί του ανεξόφλητου κάθε φορά υπολοίπου με βάση το έτος 365 πραγματικών ημερών</w:t>
      </w:r>
      <w:r w:rsidR="00FB3F93" w:rsidRPr="000622B9">
        <w:rPr>
          <w:color w:val="auto"/>
          <w:sz w:val="18"/>
          <w:szCs w:val="18"/>
        </w:rPr>
        <w:t>.</w:t>
      </w:r>
    </w:p>
    <w:p w14:paraId="2A86456A" w14:textId="77777777" w:rsidR="00FF502C" w:rsidRPr="000622B9" w:rsidRDefault="00FF502C" w:rsidP="00EB0686">
      <w:pPr>
        <w:rPr>
          <w:b/>
          <w:color w:val="auto"/>
          <w:sz w:val="18"/>
          <w:szCs w:val="18"/>
        </w:rPr>
      </w:pPr>
      <w:r w:rsidRPr="000622B9">
        <w:rPr>
          <w:b/>
          <w:color w:val="auto"/>
          <w:sz w:val="18"/>
          <w:szCs w:val="18"/>
        </w:rPr>
        <w:t>5. Τόκος υπερημερίας</w:t>
      </w:r>
    </w:p>
    <w:p w14:paraId="7C21CE18" w14:textId="7353D5C1" w:rsidR="00FF502C" w:rsidRPr="00BE3923" w:rsidRDefault="00FF502C" w:rsidP="00EB0686">
      <w:pPr>
        <w:rPr>
          <w:color w:val="auto"/>
          <w:sz w:val="18"/>
          <w:szCs w:val="18"/>
        </w:rPr>
      </w:pPr>
      <w:r w:rsidRPr="00BE3923">
        <w:rPr>
          <w:color w:val="auto"/>
          <w:sz w:val="18"/>
          <w:szCs w:val="18"/>
        </w:rPr>
        <w:t>Σε περίπτωση καθυστέρησης πληρωμής των δόσεων του δανείου ο/</w:t>
      </w:r>
      <w:r w:rsidR="00432AF6" w:rsidRPr="00BE3923">
        <w:rPr>
          <w:color w:val="auto"/>
          <w:sz w:val="18"/>
          <w:szCs w:val="18"/>
        </w:rPr>
        <w:t>η</w:t>
      </w:r>
      <w:r w:rsidRPr="00BE3923">
        <w:rPr>
          <w:color w:val="auto"/>
          <w:sz w:val="18"/>
          <w:szCs w:val="18"/>
        </w:rPr>
        <w:t xml:space="preserve"> πιστούχος</w:t>
      </w:r>
      <w:r w:rsidR="00432AF6" w:rsidRPr="00BE3923">
        <w:rPr>
          <w:color w:val="auto"/>
          <w:sz w:val="18"/>
          <w:szCs w:val="18"/>
        </w:rPr>
        <w:t xml:space="preserve"> </w:t>
      </w:r>
      <w:r w:rsidRPr="00BE3923">
        <w:rPr>
          <w:color w:val="auto"/>
          <w:sz w:val="18"/>
          <w:szCs w:val="18"/>
        </w:rPr>
        <w:t xml:space="preserve">θα πληρώνει τόκο υπερημερίας στο σύνολο της τοκοχρεωλυτικής δόσης (χρεολύσιο + τόκοι) από την πρώτη ημέρα της καθυστέρησης. Το επιτόκιο υπερημερίας συμφωνείται ετησίως σε </w:t>
      </w:r>
      <w:r w:rsidRPr="00BE3923">
        <w:rPr>
          <w:b/>
          <w:color w:val="auto"/>
          <w:sz w:val="18"/>
          <w:szCs w:val="18"/>
        </w:rPr>
        <w:t>δύο και πενήντα (2,50) εκατοστιαίες</w:t>
      </w:r>
      <w:r w:rsidR="00850EC8" w:rsidRPr="00BE3923">
        <w:rPr>
          <w:b/>
          <w:color w:val="auto"/>
          <w:sz w:val="18"/>
          <w:szCs w:val="18"/>
        </w:rPr>
        <w:t xml:space="preserve"> (</w:t>
      </w:r>
      <w:r w:rsidR="00850EC8" w:rsidRPr="00BE3923">
        <w:rPr>
          <w:bCs/>
          <w:color w:val="auto"/>
          <w:sz w:val="18"/>
          <w:szCs w:val="18"/>
        </w:rPr>
        <w:t xml:space="preserve">σήμερα </w:t>
      </w:r>
      <w:r w:rsidR="00850EC8" w:rsidRPr="00BE3923">
        <w:rPr>
          <w:color w:val="auto"/>
          <w:sz w:val="18"/>
          <w:szCs w:val="18"/>
          <w:lang w:val="x-none" w:eastAsia="x-none"/>
        </w:rPr>
        <w:t>ανώτατο επιτόκιο υπερημερίας</w:t>
      </w:r>
      <w:r w:rsidR="00850EC8" w:rsidRPr="00BE3923">
        <w:rPr>
          <w:color w:val="auto"/>
          <w:sz w:val="18"/>
          <w:szCs w:val="18"/>
          <w:lang w:eastAsia="x-none"/>
        </w:rPr>
        <w:t>, σύμφωνα με την ΠΔΤΕ 2393/96),</w:t>
      </w:r>
      <w:r w:rsidRPr="00BE3923">
        <w:rPr>
          <w:b/>
          <w:color w:val="auto"/>
          <w:sz w:val="18"/>
          <w:szCs w:val="18"/>
        </w:rPr>
        <w:t xml:space="preserve"> μονάδες</w:t>
      </w:r>
      <w:r w:rsidRPr="00BE3923">
        <w:rPr>
          <w:color w:val="auto"/>
          <w:sz w:val="18"/>
          <w:szCs w:val="18"/>
        </w:rPr>
        <w:t xml:space="preserve"> </w:t>
      </w:r>
      <w:r w:rsidRPr="00BE3923">
        <w:rPr>
          <w:b/>
          <w:color w:val="auto"/>
          <w:sz w:val="18"/>
          <w:szCs w:val="18"/>
        </w:rPr>
        <w:t>υψηλότερο από το</w:t>
      </w:r>
      <w:r w:rsidRPr="00BE3923">
        <w:rPr>
          <w:color w:val="auto"/>
          <w:sz w:val="18"/>
          <w:szCs w:val="18"/>
        </w:rPr>
        <w:t xml:space="preserve"> </w:t>
      </w:r>
      <w:r w:rsidRPr="00BE3923">
        <w:rPr>
          <w:b/>
          <w:color w:val="auto"/>
          <w:sz w:val="18"/>
          <w:szCs w:val="18"/>
        </w:rPr>
        <w:t xml:space="preserve">συμβατικό </w:t>
      </w:r>
      <w:r w:rsidRPr="00BE3923">
        <w:rPr>
          <w:color w:val="auto"/>
          <w:sz w:val="18"/>
          <w:szCs w:val="18"/>
        </w:rPr>
        <w:t xml:space="preserve">που </w:t>
      </w:r>
      <w:r w:rsidR="00850EC8" w:rsidRPr="00BE3923">
        <w:rPr>
          <w:color w:val="auto"/>
          <w:sz w:val="18"/>
          <w:szCs w:val="18"/>
        </w:rPr>
        <w:t>έχει συμφωνηθεί, εκτός εάν ορισθεί χαμηλότερη ανώτατη επιτρεπόμενη τιμή</w:t>
      </w:r>
      <w:r w:rsidR="00DF3235" w:rsidRPr="00BE3923">
        <w:rPr>
          <w:color w:val="auto"/>
          <w:sz w:val="18"/>
          <w:szCs w:val="18"/>
        </w:rPr>
        <w:t xml:space="preserve"> επιτοκίου υπερημερίας</w:t>
      </w:r>
      <w:r w:rsidR="00850EC8" w:rsidRPr="00BE3923">
        <w:rPr>
          <w:color w:val="auto"/>
          <w:sz w:val="18"/>
          <w:szCs w:val="18"/>
        </w:rPr>
        <w:t xml:space="preserve"> με νεότερη ρύθμιση</w:t>
      </w:r>
      <w:r w:rsidR="00BE3923">
        <w:rPr>
          <w:color w:val="auto"/>
          <w:sz w:val="18"/>
          <w:szCs w:val="18"/>
        </w:rPr>
        <w:t xml:space="preserve">. </w:t>
      </w:r>
      <w:r w:rsidRPr="00BE3923">
        <w:rPr>
          <w:color w:val="auto"/>
          <w:sz w:val="18"/>
          <w:szCs w:val="18"/>
        </w:rPr>
        <w:t>Μετά, όμως, την έκδοση δικαστικής απόφασης ή διαταγής πληρωμής σε βάρος του/τ</w:t>
      </w:r>
      <w:r w:rsidR="00BC575A" w:rsidRPr="00BE3923">
        <w:rPr>
          <w:color w:val="auto"/>
          <w:sz w:val="18"/>
          <w:szCs w:val="18"/>
        </w:rPr>
        <w:t>ης</w:t>
      </w:r>
      <w:r w:rsidRPr="00BE3923">
        <w:rPr>
          <w:color w:val="auto"/>
          <w:sz w:val="18"/>
          <w:szCs w:val="18"/>
        </w:rPr>
        <w:t xml:space="preserve"> πιστούχου μπορεί, </w:t>
      </w:r>
      <w:r w:rsidR="003679E2" w:rsidRPr="00BE3923">
        <w:rPr>
          <w:color w:val="auto"/>
          <w:sz w:val="18"/>
          <w:szCs w:val="18"/>
        </w:rPr>
        <w:t>ο Πιστούχος να επιβαρυνθεί και με το νόμιμο τόκο επιδικίας για τη ληξιπρόθεσμη οφειλή.</w:t>
      </w:r>
      <w:r w:rsidR="001E0940" w:rsidRPr="00BE3923">
        <w:rPr>
          <w:color w:val="auto"/>
          <w:sz w:val="18"/>
          <w:szCs w:val="18"/>
        </w:rPr>
        <w:t xml:space="preserve"> </w:t>
      </w:r>
      <w:r w:rsidRPr="00BE3923">
        <w:rPr>
          <w:color w:val="auto"/>
          <w:sz w:val="18"/>
          <w:szCs w:val="18"/>
        </w:rPr>
        <w:t xml:space="preserve">Σε αντίθετη περίπτωση θα εισπράττεται το </w:t>
      </w:r>
      <w:proofErr w:type="spellStart"/>
      <w:r w:rsidRPr="00BE3923">
        <w:rPr>
          <w:color w:val="auto"/>
          <w:sz w:val="18"/>
          <w:szCs w:val="18"/>
        </w:rPr>
        <w:t>συνομολογούμενο</w:t>
      </w:r>
      <w:proofErr w:type="spellEnd"/>
      <w:r w:rsidRPr="00BE3923">
        <w:rPr>
          <w:color w:val="auto"/>
          <w:sz w:val="18"/>
          <w:szCs w:val="18"/>
        </w:rPr>
        <w:t>.</w:t>
      </w:r>
    </w:p>
    <w:p w14:paraId="37EC5FB6" w14:textId="77777777" w:rsidR="00FF502C" w:rsidRPr="000622B9" w:rsidRDefault="00FF502C" w:rsidP="00EB0686">
      <w:pPr>
        <w:rPr>
          <w:b/>
          <w:color w:val="auto"/>
          <w:sz w:val="18"/>
          <w:szCs w:val="18"/>
        </w:rPr>
      </w:pPr>
      <w:r w:rsidRPr="000622B9">
        <w:rPr>
          <w:b/>
          <w:color w:val="auto"/>
          <w:sz w:val="18"/>
          <w:szCs w:val="18"/>
        </w:rPr>
        <w:t xml:space="preserve">6. Προπληρωμή δανείου </w:t>
      </w:r>
    </w:p>
    <w:p w14:paraId="493ED897" w14:textId="2EE9CFCB" w:rsidR="008E7551" w:rsidRPr="000622B9" w:rsidRDefault="00FF502C" w:rsidP="00EB0686">
      <w:pPr>
        <w:pStyle w:val="a4"/>
        <w:spacing w:line="360" w:lineRule="auto"/>
        <w:ind w:right="2"/>
        <w:rPr>
          <w:rFonts w:ascii="Arial" w:hAnsi="Arial" w:cs="Arial"/>
          <w:color w:val="auto"/>
          <w:sz w:val="18"/>
          <w:szCs w:val="18"/>
          <w:lang w:eastAsia="x-none"/>
        </w:rPr>
      </w:pPr>
      <w:r w:rsidRPr="00BE3923">
        <w:rPr>
          <w:rFonts w:ascii="Arial" w:hAnsi="Arial" w:cs="Arial"/>
          <w:color w:val="auto"/>
          <w:sz w:val="18"/>
          <w:szCs w:val="18"/>
        </w:rPr>
        <w:t>6.1. Ο/</w:t>
      </w:r>
      <w:r w:rsidR="008162E7" w:rsidRPr="00BE3923">
        <w:rPr>
          <w:rFonts w:ascii="Arial" w:hAnsi="Arial" w:cs="Arial"/>
          <w:color w:val="auto"/>
          <w:sz w:val="18"/>
          <w:szCs w:val="18"/>
        </w:rPr>
        <w:t>Η</w:t>
      </w:r>
      <w:r w:rsidRPr="00BE3923">
        <w:rPr>
          <w:rFonts w:ascii="Arial" w:hAnsi="Arial" w:cs="Arial"/>
          <w:color w:val="auto"/>
          <w:sz w:val="18"/>
          <w:szCs w:val="18"/>
        </w:rPr>
        <w:t xml:space="preserve"> πιστούχος δικαιούται οποτεδήποτε να προπληρώσει, ολικά ή μερικά, το ανεξόφλητο κεφάλαιο του δανείου μαζί με τους τόκους που αναλογούν μέχρι την ημερομηνία προπληρωμής</w:t>
      </w:r>
      <w:r w:rsidR="00D22228" w:rsidRPr="00BE3923">
        <w:rPr>
          <w:rFonts w:ascii="Arial" w:hAnsi="Arial" w:cs="Arial"/>
          <w:color w:val="auto"/>
          <w:sz w:val="18"/>
          <w:szCs w:val="18"/>
        </w:rPr>
        <w:t xml:space="preserve">, </w:t>
      </w:r>
      <w:r w:rsidR="00B53056" w:rsidRPr="00BE3923">
        <w:rPr>
          <w:rFonts w:ascii="Arial" w:hAnsi="Arial" w:cs="Arial"/>
          <w:color w:val="auto"/>
          <w:sz w:val="18"/>
          <w:szCs w:val="18"/>
        </w:rPr>
        <w:t xml:space="preserve">εφόσον περάσει </w:t>
      </w:r>
      <w:r w:rsidR="00D22228" w:rsidRPr="00BE3923">
        <w:rPr>
          <w:rFonts w:ascii="Arial" w:hAnsi="Arial" w:cs="Arial"/>
          <w:color w:val="auto"/>
          <w:sz w:val="18"/>
          <w:szCs w:val="18"/>
        </w:rPr>
        <w:t>ένα έτος από την ημερομηνία εκταμίευσης</w:t>
      </w:r>
      <w:r w:rsidRPr="00BE3923">
        <w:rPr>
          <w:rFonts w:ascii="Arial" w:hAnsi="Arial" w:cs="Arial"/>
          <w:color w:val="auto"/>
          <w:sz w:val="18"/>
          <w:szCs w:val="18"/>
        </w:rPr>
        <w:t>. Στην περίπτωση ολικής αποπληρωμής οφείλει να καταβάλει στ</w:t>
      </w:r>
      <w:r w:rsidR="000C09DF">
        <w:rPr>
          <w:rFonts w:ascii="Arial" w:hAnsi="Arial" w:cs="Arial"/>
          <w:color w:val="auto"/>
          <w:sz w:val="18"/>
          <w:szCs w:val="18"/>
        </w:rPr>
        <w:t>η</w:t>
      </w:r>
      <w:r w:rsidRPr="00BE3923">
        <w:rPr>
          <w:rFonts w:ascii="Arial" w:hAnsi="Arial" w:cs="Arial"/>
          <w:color w:val="auto"/>
          <w:sz w:val="18"/>
          <w:szCs w:val="18"/>
        </w:rPr>
        <w:t xml:space="preserve"> </w:t>
      </w:r>
      <w:r w:rsidRPr="00BE3923">
        <w:rPr>
          <w:rFonts w:ascii="Arial" w:hAnsi="Arial" w:cs="Arial"/>
          <w:color w:val="auto"/>
          <w:sz w:val="18"/>
          <w:szCs w:val="18"/>
          <w:lang w:val="en-US"/>
        </w:rPr>
        <w:t>MICROSMART</w:t>
      </w:r>
      <w:r w:rsidRPr="00BE3923">
        <w:rPr>
          <w:rFonts w:ascii="Arial" w:hAnsi="Arial" w:cs="Arial"/>
          <w:color w:val="auto"/>
          <w:sz w:val="18"/>
          <w:szCs w:val="18"/>
        </w:rPr>
        <w:t xml:space="preserve"> και τόκους με το συμβατικό επιτόκιο επί του </w:t>
      </w:r>
      <w:proofErr w:type="spellStart"/>
      <w:r w:rsidRPr="00BE3923">
        <w:rPr>
          <w:rFonts w:ascii="Arial" w:hAnsi="Arial" w:cs="Arial"/>
          <w:color w:val="auto"/>
          <w:sz w:val="18"/>
          <w:szCs w:val="18"/>
        </w:rPr>
        <w:t>προπληρωθέντος</w:t>
      </w:r>
      <w:proofErr w:type="spellEnd"/>
      <w:r w:rsidRPr="00BE3923">
        <w:rPr>
          <w:rFonts w:ascii="Arial" w:hAnsi="Arial" w:cs="Arial"/>
          <w:color w:val="auto"/>
          <w:sz w:val="18"/>
          <w:szCs w:val="18"/>
        </w:rPr>
        <w:t xml:space="preserve"> ποσού ανάλογα με τις κατά το χρόνο αποπληρωμής ισχύουσες  </w:t>
      </w:r>
      <w:r w:rsidR="00BE3923" w:rsidRPr="00BE3923">
        <w:rPr>
          <w:rFonts w:ascii="Arial" w:hAnsi="Arial" w:cs="Arial"/>
          <w:color w:val="auto"/>
          <w:sz w:val="18"/>
          <w:szCs w:val="18"/>
        </w:rPr>
        <w:t>διατάξεις</w:t>
      </w:r>
      <w:r w:rsidRPr="00BE3923">
        <w:rPr>
          <w:rFonts w:ascii="Arial" w:hAnsi="Arial" w:cs="Arial"/>
          <w:color w:val="auto"/>
          <w:sz w:val="18"/>
          <w:szCs w:val="18"/>
        </w:rPr>
        <w:t xml:space="preserve"> νόμων.</w:t>
      </w:r>
      <w:r w:rsidR="008E7551" w:rsidRPr="00BE3923">
        <w:rPr>
          <w:rFonts w:ascii="Arial" w:hAnsi="Arial" w:cs="Arial"/>
          <w:color w:val="auto"/>
          <w:sz w:val="18"/>
          <w:szCs w:val="18"/>
          <w:lang w:eastAsia="x-none"/>
        </w:rPr>
        <w:t xml:space="preserve"> Σε περίπτωση πρόωρης ολικής αποπληρωμής του παρόντος δανείου, η </w:t>
      </w:r>
      <w:r w:rsidR="008E7551" w:rsidRPr="00BE3923">
        <w:rPr>
          <w:rFonts w:ascii="Arial" w:hAnsi="Arial" w:cs="Arial"/>
          <w:color w:val="auto"/>
          <w:sz w:val="18"/>
          <w:szCs w:val="18"/>
          <w:lang w:val="en-US" w:eastAsia="x-none"/>
        </w:rPr>
        <w:t>MICROSMART</w:t>
      </w:r>
      <w:r w:rsidR="008E7551" w:rsidRPr="00BE3923">
        <w:rPr>
          <w:rFonts w:ascii="Arial" w:hAnsi="Arial" w:cs="Arial"/>
          <w:color w:val="auto"/>
          <w:sz w:val="18"/>
          <w:szCs w:val="18"/>
          <w:lang w:eastAsia="x-none"/>
        </w:rPr>
        <w:t xml:space="preserve"> θα γνωστοποιεί στον Πιστούχο το τροποποιημένο </w:t>
      </w:r>
      <w:r w:rsidR="008E7551" w:rsidRPr="00BE3923">
        <w:rPr>
          <w:rFonts w:ascii="Arial" w:hAnsi="Arial" w:cs="Arial"/>
          <w:color w:val="auto"/>
          <w:sz w:val="18"/>
          <w:szCs w:val="18"/>
        </w:rPr>
        <w:t xml:space="preserve">Ακαθάριστο Ισοδύναμο Επιχορήγησης (ΑΙΕ) </w:t>
      </w:r>
      <w:r w:rsidR="008E7551" w:rsidRPr="00BE3923">
        <w:rPr>
          <w:rFonts w:ascii="Arial" w:hAnsi="Arial" w:cs="Arial"/>
          <w:color w:val="auto"/>
          <w:sz w:val="18"/>
          <w:szCs w:val="18"/>
          <w:lang w:eastAsia="x-none"/>
        </w:rPr>
        <w:t>.</w:t>
      </w:r>
    </w:p>
    <w:p w14:paraId="02209FAA" w14:textId="721A1F84" w:rsidR="00FF502C" w:rsidRPr="000622B9" w:rsidRDefault="00FF502C" w:rsidP="00EB0686">
      <w:pPr>
        <w:rPr>
          <w:color w:val="auto"/>
          <w:sz w:val="18"/>
          <w:szCs w:val="18"/>
        </w:rPr>
      </w:pPr>
    </w:p>
    <w:p w14:paraId="30D2B98B" w14:textId="7AC8AF6D" w:rsidR="004E314F" w:rsidRPr="000622B9" w:rsidRDefault="004E314F" w:rsidP="00EB0686">
      <w:pPr>
        <w:rPr>
          <w:color w:val="auto"/>
          <w:sz w:val="18"/>
          <w:szCs w:val="18"/>
        </w:rPr>
      </w:pPr>
      <w:r w:rsidRPr="000622B9">
        <w:rPr>
          <w:color w:val="auto"/>
          <w:sz w:val="18"/>
          <w:szCs w:val="18"/>
        </w:rPr>
        <w:lastRenderedPageBreak/>
        <w:t xml:space="preserve">6.2. Στην περίπτωση μερικής αποπληρωμής, </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σε συνεννόηση με τον/τ</w:t>
      </w:r>
      <w:r w:rsidR="000247F8" w:rsidRPr="000622B9">
        <w:rPr>
          <w:color w:val="auto"/>
          <w:sz w:val="18"/>
          <w:szCs w:val="18"/>
        </w:rPr>
        <w:t>ην</w:t>
      </w:r>
      <w:r w:rsidRPr="000622B9">
        <w:rPr>
          <w:color w:val="auto"/>
          <w:sz w:val="18"/>
          <w:szCs w:val="18"/>
        </w:rPr>
        <w:t xml:space="preserve"> πιστούχο μπορεί να προβεί είτε α) στην ελάττωση του χρόνου διάρκειας του δανείου </w:t>
      </w:r>
      <w:r w:rsidR="006B338F" w:rsidRPr="000622B9">
        <w:rPr>
          <w:color w:val="auto"/>
          <w:sz w:val="18"/>
          <w:szCs w:val="18"/>
        </w:rPr>
        <w:t xml:space="preserve">με στόχο τη </w:t>
      </w:r>
      <w:r w:rsidRPr="000622B9">
        <w:rPr>
          <w:color w:val="auto"/>
          <w:sz w:val="18"/>
          <w:szCs w:val="18"/>
        </w:rPr>
        <w:t xml:space="preserve">διατήρηση </w:t>
      </w:r>
      <w:r w:rsidR="006B338F" w:rsidRPr="000622B9">
        <w:rPr>
          <w:color w:val="auto"/>
          <w:sz w:val="18"/>
          <w:szCs w:val="18"/>
        </w:rPr>
        <w:t>αντίστοιχου</w:t>
      </w:r>
      <w:r w:rsidRPr="000622B9">
        <w:rPr>
          <w:color w:val="auto"/>
          <w:sz w:val="18"/>
          <w:szCs w:val="18"/>
        </w:rPr>
        <w:t xml:space="preserve"> ύψους δόσεων είτε β) στη μείωση του ύψους των τοκοχρεωλυτικών δόσεων είτε γ) στη μείωση του ύψους των τοκοχρεωλυτικών δόσεων και της χρονικής διάρκειας του δανείου, χωρίς την υπογραφή ιδιαίτερης πρόσθετης πράξης. Και στις τρεις περιπτώσεις θα γίνεται αναπροσαρμογή του δανείου και έγγρ</w:t>
      </w:r>
      <w:r w:rsidR="00F5602B" w:rsidRPr="000622B9">
        <w:rPr>
          <w:color w:val="auto"/>
          <w:sz w:val="18"/>
          <w:szCs w:val="18"/>
        </w:rPr>
        <w:t>αφη</w:t>
      </w:r>
      <w:r w:rsidRPr="000622B9">
        <w:rPr>
          <w:color w:val="auto"/>
          <w:sz w:val="18"/>
          <w:szCs w:val="18"/>
        </w:rPr>
        <w:t xml:space="preserve"> ενημέρωση του/</w:t>
      </w:r>
      <w:r w:rsidR="00940E9B" w:rsidRPr="000622B9">
        <w:rPr>
          <w:color w:val="auto"/>
          <w:sz w:val="18"/>
          <w:szCs w:val="18"/>
        </w:rPr>
        <w:t>της</w:t>
      </w:r>
      <w:r w:rsidRPr="000622B9">
        <w:rPr>
          <w:color w:val="auto"/>
          <w:sz w:val="18"/>
          <w:szCs w:val="18"/>
        </w:rPr>
        <w:t xml:space="preserve"> πιστούχου με το νέο πρόγραμμα αποπληρωμής των δόσεων. Το εν λόγω επικαιροποιημένο πρόγραμμα αποπληρωμής δόσεων (δοσολόγιο) θα συνιστά αναπόσπαστο τμήμα της αρχικής σύμβασης δανείου, χωρίς να απαιτείται καμία άλλη ενέργεια εκ μέρους των συμβαλλομένων μερών.</w:t>
      </w:r>
    </w:p>
    <w:p w14:paraId="03742D0E" w14:textId="0712412E" w:rsidR="00FF502C" w:rsidRPr="000622B9" w:rsidRDefault="00FF502C" w:rsidP="00EB0686">
      <w:pPr>
        <w:rPr>
          <w:b/>
          <w:color w:val="auto"/>
          <w:sz w:val="18"/>
          <w:szCs w:val="18"/>
        </w:rPr>
      </w:pPr>
      <w:r w:rsidRPr="000622B9">
        <w:rPr>
          <w:b/>
          <w:color w:val="auto"/>
          <w:sz w:val="18"/>
          <w:szCs w:val="18"/>
        </w:rPr>
        <w:t xml:space="preserve">7. </w:t>
      </w:r>
      <w:r w:rsidR="006E7333" w:rsidRPr="000622B9">
        <w:rPr>
          <w:b/>
          <w:color w:val="auto"/>
          <w:sz w:val="18"/>
          <w:szCs w:val="18"/>
        </w:rPr>
        <w:t xml:space="preserve">Εφαρμογή Κώδικα Δεοντολογίας Τραπεζών - </w:t>
      </w:r>
      <w:r w:rsidRPr="000622B9">
        <w:rPr>
          <w:b/>
          <w:color w:val="auto"/>
          <w:sz w:val="18"/>
          <w:szCs w:val="18"/>
        </w:rPr>
        <w:t>Καταγγελία της Σύμβασης του Δανείου</w:t>
      </w:r>
    </w:p>
    <w:p w14:paraId="659342E4" w14:textId="5FF7C311" w:rsidR="003455A8" w:rsidRPr="000622B9" w:rsidRDefault="00FF502C" w:rsidP="00EB0686">
      <w:pPr>
        <w:rPr>
          <w:color w:val="auto"/>
          <w:sz w:val="18"/>
          <w:szCs w:val="18"/>
        </w:rPr>
      </w:pPr>
      <w:r w:rsidRPr="000622B9">
        <w:rPr>
          <w:color w:val="auto"/>
          <w:sz w:val="18"/>
          <w:szCs w:val="18"/>
        </w:rPr>
        <w:t xml:space="preserve">7.1. </w:t>
      </w:r>
      <w:r w:rsidR="003455A8" w:rsidRPr="000622B9">
        <w:rPr>
          <w:color w:val="auto"/>
          <w:sz w:val="18"/>
          <w:szCs w:val="18"/>
        </w:rPr>
        <w:t xml:space="preserve">Σε περίπτωση μη εξυπηρετούμενης οφειλής, </w:t>
      </w:r>
      <w:r w:rsidR="000C09DF">
        <w:rPr>
          <w:color w:val="auto"/>
          <w:sz w:val="18"/>
          <w:szCs w:val="18"/>
        </w:rPr>
        <w:t>η</w:t>
      </w:r>
      <w:r w:rsidR="003455A8" w:rsidRPr="000622B9">
        <w:rPr>
          <w:color w:val="auto"/>
          <w:sz w:val="18"/>
          <w:szCs w:val="18"/>
        </w:rPr>
        <w:t xml:space="preserve"> MICROSMART εφαρμόζει τις διαδικασίες που προβλέπονται στον Κώδικα Δεοντολογίας Τραπεζών του ν. 4224/2013 (Α΄ 288), για τις οποίες έχει ενημερωθεί ο/</w:t>
      </w:r>
      <w:r w:rsidR="0035522C" w:rsidRPr="000622B9">
        <w:rPr>
          <w:color w:val="auto"/>
          <w:sz w:val="18"/>
          <w:szCs w:val="18"/>
        </w:rPr>
        <w:t>η</w:t>
      </w:r>
      <w:r w:rsidR="003455A8" w:rsidRPr="000622B9">
        <w:rPr>
          <w:color w:val="auto"/>
          <w:sz w:val="18"/>
          <w:szCs w:val="18"/>
        </w:rPr>
        <w:t xml:space="preserve"> πιστούχος</w:t>
      </w:r>
      <w:r w:rsidR="003D599C" w:rsidRPr="000622B9">
        <w:rPr>
          <w:color w:val="auto"/>
          <w:sz w:val="18"/>
          <w:szCs w:val="18"/>
        </w:rPr>
        <w:t xml:space="preserve">. Πληροφορίες υπάρχουν και στο </w:t>
      </w:r>
      <w:r w:rsidR="003D599C" w:rsidRPr="000622B9">
        <w:rPr>
          <w:color w:val="auto"/>
          <w:sz w:val="18"/>
          <w:szCs w:val="18"/>
          <w:lang w:val="en-US"/>
        </w:rPr>
        <w:t>site</w:t>
      </w:r>
      <w:r w:rsidR="003D599C" w:rsidRPr="000622B9">
        <w:rPr>
          <w:color w:val="auto"/>
          <w:sz w:val="18"/>
          <w:szCs w:val="18"/>
        </w:rPr>
        <w:t xml:space="preserve"> τ</w:t>
      </w:r>
      <w:r w:rsidR="000C09DF">
        <w:rPr>
          <w:color w:val="auto"/>
          <w:sz w:val="18"/>
          <w:szCs w:val="18"/>
        </w:rPr>
        <w:t>ης</w:t>
      </w:r>
      <w:r w:rsidR="003D599C" w:rsidRPr="000622B9">
        <w:rPr>
          <w:color w:val="auto"/>
          <w:sz w:val="18"/>
          <w:szCs w:val="18"/>
        </w:rPr>
        <w:t xml:space="preserve"> </w:t>
      </w:r>
      <w:r w:rsidR="003D599C" w:rsidRPr="000622B9">
        <w:rPr>
          <w:color w:val="auto"/>
          <w:sz w:val="18"/>
          <w:szCs w:val="18"/>
          <w:lang w:val="en-US"/>
        </w:rPr>
        <w:t>MICROSMART</w:t>
      </w:r>
      <w:r w:rsidR="003D599C" w:rsidRPr="000622B9">
        <w:rPr>
          <w:color w:val="auto"/>
          <w:sz w:val="18"/>
          <w:szCs w:val="18"/>
        </w:rPr>
        <w:t>.</w:t>
      </w:r>
    </w:p>
    <w:p w14:paraId="18EA56B2" w14:textId="48D974A9" w:rsidR="004A4F8E" w:rsidRPr="000622B9" w:rsidRDefault="003455A8" w:rsidP="00EB0686">
      <w:pPr>
        <w:rPr>
          <w:bCs/>
          <w:color w:val="auto"/>
          <w:sz w:val="18"/>
          <w:szCs w:val="18"/>
        </w:rPr>
      </w:pPr>
      <w:r w:rsidRPr="000622B9">
        <w:rPr>
          <w:color w:val="auto"/>
          <w:sz w:val="18"/>
          <w:szCs w:val="18"/>
        </w:rPr>
        <w:t xml:space="preserve">7.2. </w:t>
      </w:r>
      <w:r w:rsidR="004A4F8E" w:rsidRPr="000622B9">
        <w:rPr>
          <w:rFonts w:eastAsia="Calibri"/>
          <w:bCs/>
          <w:color w:val="auto"/>
          <w:sz w:val="18"/>
          <w:szCs w:val="18"/>
        </w:rPr>
        <w:t xml:space="preserve">Τροποποίηση στους όρους της παρούσας είναι δυνατή μόνο εάν το δάνειο δεν παρουσιάζει </w:t>
      </w:r>
      <w:proofErr w:type="spellStart"/>
      <w:r w:rsidR="004A4F8E" w:rsidRPr="000622B9">
        <w:rPr>
          <w:rFonts w:eastAsia="Calibri"/>
          <w:bCs/>
          <w:color w:val="auto"/>
          <w:sz w:val="18"/>
          <w:szCs w:val="18"/>
        </w:rPr>
        <w:t>ληξιπροθεσμία</w:t>
      </w:r>
      <w:proofErr w:type="spellEnd"/>
      <w:r w:rsidR="004A4F8E" w:rsidRPr="000622B9">
        <w:rPr>
          <w:rFonts w:eastAsia="Calibri"/>
          <w:bCs/>
          <w:color w:val="auto"/>
          <w:sz w:val="18"/>
          <w:szCs w:val="18"/>
        </w:rPr>
        <w:t xml:space="preserve"> άνω των 90 ημερών (κατά το χρόνο τροποποίησης). </w:t>
      </w:r>
      <w:r w:rsidR="004A4F8E" w:rsidRPr="000622B9">
        <w:rPr>
          <w:bCs/>
          <w:color w:val="auto"/>
          <w:sz w:val="18"/>
          <w:szCs w:val="18"/>
        </w:rPr>
        <w:t xml:space="preserve">Η τροποποίηση των όρων της σύμβασης απαιτεί την </w:t>
      </w:r>
      <w:proofErr w:type="spellStart"/>
      <w:r w:rsidR="004A4F8E" w:rsidRPr="000622B9">
        <w:rPr>
          <w:bCs/>
          <w:color w:val="auto"/>
          <w:sz w:val="18"/>
          <w:szCs w:val="18"/>
        </w:rPr>
        <w:t>επικαιροποίηση</w:t>
      </w:r>
      <w:proofErr w:type="spellEnd"/>
      <w:r w:rsidR="004A4F8E" w:rsidRPr="000622B9">
        <w:rPr>
          <w:bCs/>
          <w:color w:val="auto"/>
          <w:sz w:val="18"/>
          <w:szCs w:val="18"/>
        </w:rPr>
        <w:t xml:space="preserve"> του Α</w:t>
      </w:r>
      <w:r w:rsidR="00915052" w:rsidRPr="000622B9">
        <w:rPr>
          <w:bCs/>
          <w:color w:val="auto"/>
          <w:sz w:val="18"/>
          <w:szCs w:val="18"/>
        </w:rPr>
        <w:t xml:space="preserve">καθάριστου </w:t>
      </w:r>
      <w:r w:rsidR="004A4F8E" w:rsidRPr="000622B9">
        <w:rPr>
          <w:bCs/>
          <w:color w:val="auto"/>
          <w:sz w:val="18"/>
          <w:szCs w:val="18"/>
        </w:rPr>
        <w:t>Ι</w:t>
      </w:r>
      <w:r w:rsidR="00915052" w:rsidRPr="000622B9">
        <w:rPr>
          <w:bCs/>
          <w:color w:val="auto"/>
          <w:sz w:val="18"/>
          <w:szCs w:val="18"/>
        </w:rPr>
        <w:t xml:space="preserve">σοδυνάμου </w:t>
      </w:r>
      <w:r w:rsidR="004A4F8E" w:rsidRPr="000622B9">
        <w:rPr>
          <w:bCs/>
          <w:color w:val="auto"/>
          <w:sz w:val="18"/>
          <w:szCs w:val="18"/>
        </w:rPr>
        <w:t>Ε</w:t>
      </w:r>
      <w:r w:rsidR="00915052" w:rsidRPr="000622B9">
        <w:rPr>
          <w:bCs/>
          <w:color w:val="auto"/>
          <w:sz w:val="18"/>
          <w:szCs w:val="18"/>
        </w:rPr>
        <w:t>πιχορήγησης (ΑΙΕ)</w:t>
      </w:r>
      <w:r w:rsidR="004A4F8E" w:rsidRPr="000622B9">
        <w:rPr>
          <w:bCs/>
          <w:color w:val="auto"/>
          <w:sz w:val="18"/>
          <w:szCs w:val="18"/>
        </w:rPr>
        <w:t xml:space="preserve"> σε περίπτωση που η αρχικώς υπολογισθείσα την </w:t>
      </w:r>
      <w:r w:rsidR="004A4F8E" w:rsidRPr="000622B9">
        <w:rPr>
          <w:bCs/>
          <w:color w:val="auto"/>
          <w:sz w:val="18"/>
          <w:szCs w:val="18"/>
          <w:lang w:val="en-US"/>
        </w:rPr>
        <w:t>MICROSMART</w:t>
      </w:r>
      <w:r w:rsidR="004A4F8E" w:rsidRPr="000622B9">
        <w:rPr>
          <w:bCs/>
          <w:color w:val="auto"/>
          <w:sz w:val="18"/>
          <w:szCs w:val="18"/>
        </w:rPr>
        <w:t xml:space="preserve"> τιμή αυτού μεταβάλλεται συνεπεία της τροποποίησης. Η </w:t>
      </w:r>
      <w:r w:rsidR="004A4F8E" w:rsidRPr="000622B9">
        <w:rPr>
          <w:bCs/>
          <w:color w:val="auto"/>
          <w:sz w:val="18"/>
          <w:szCs w:val="18"/>
          <w:lang w:val="en-US"/>
        </w:rPr>
        <w:t>MICROSMART</w:t>
      </w:r>
      <w:r w:rsidR="004A4F8E" w:rsidRPr="000622B9">
        <w:rPr>
          <w:bCs/>
          <w:color w:val="auto"/>
          <w:sz w:val="18"/>
          <w:szCs w:val="18"/>
        </w:rPr>
        <w:t xml:space="preserve"> υποχρεούται να υπολογίσει εκ νέου το ΑΙΕ και να αποστείλει μέσω </w:t>
      </w:r>
      <w:proofErr w:type="spellStart"/>
      <w:r w:rsidR="004A4F8E" w:rsidRPr="000622B9">
        <w:rPr>
          <w:bCs/>
          <w:color w:val="auto"/>
          <w:sz w:val="18"/>
          <w:szCs w:val="18"/>
        </w:rPr>
        <w:t>διεπαφής</w:t>
      </w:r>
      <w:proofErr w:type="spellEnd"/>
      <w:r w:rsidR="004A4F8E" w:rsidRPr="000622B9">
        <w:rPr>
          <w:bCs/>
          <w:color w:val="auto"/>
          <w:sz w:val="18"/>
          <w:szCs w:val="18"/>
        </w:rPr>
        <w:t xml:space="preserve"> σχετική ενημέρωση </w:t>
      </w:r>
      <w:r w:rsidR="004A4F8E" w:rsidRPr="005D3947">
        <w:rPr>
          <w:bCs/>
          <w:color w:val="auto"/>
          <w:sz w:val="18"/>
          <w:szCs w:val="18"/>
        </w:rPr>
        <w:t xml:space="preserve">στην ΕΑΤ, με άδεια της οποίας και μόνο μπορεί να  λάβει χώρα η τροποποίηση των όρων της παρούσας σύμβασης. </w:t>
      </w:r>
      <w:r w:rsidR="001E7C9D" w:rsidRPr="005D3947">
        <w:rPr>
          <w:bCs/>
          <w:color w:val="auto"/>
          <w:sz w:val="18"/>
          <w:szCs w:val="18"/>
        </w:rPr>
        <w:t xml:space="preserve">Σε περίπτωση τροποποίησης των αρχικών όρων της Σύμβασης Τελικού Αποδέκτη δεν επιτρέπεται: i. η αύξηση του επιτοκίου, </w:t>
      </w:r>
      <w:proofErr w:type="spellStart"/>
      <w:r w:rsidR="001E7C9D" w:rsidRPr="005D3947">
        <w:rPr>
          <w:bCs/>
          <w:color w:val="auto"/>
          <w:sz w:val="18"/>
          <w:szCs w:val="18"/>
        </w:rPr>
        <w:t>ii</w:t>
      </w:r>
      <w:proofErr w:type="spellEnd"/>
      <w:r w:rsidR="001E7C9D" w:rsidRPr="005D3947">
        <w:rPr>
          <w:bCs/>
          <w:color w:val="auto"/>
          <w:sz w:val="18"/>
          <w:szCs w:val="18"/>
        </w:rPr>
        <w:t xml:space="preserve">. η αύξηση ή η απομείωση (μέσω διαγραφής οφειλής) του οφειλόμενου κεφαλαίου του δανείου, </w:t>
      </w:r>
      <w:proofErr w:type="spellStart"/>
      <w:r w:rsidR="001E7C9D" w:rsidRPr="005D3947">
        <w:rPr>
          <w:bCs/>
          <w:color w:val="auto"/>
          <w:sz w:val="18"/>
          <w:szCs w:val="18"/>
        </w:rPr>
        <w:t>iii</w:t>
      </w:r>
      <w:proofErr w:type="spellEnd"/>
      <w:r w:rsidR="001E7C9D" w:rsidRPr="005D3947">
        <w:rPr>
          <w:bCs/>
          <w:color w:val="auto"/>
          <w:sz w:val="18"/>
          <w:szCs w:val="18"/>
        </w:rPr>
        <w:t xml:space="preserve">. η κεφαλαιοποίηση οφειλόμενων τόκων. Σε κάθε περίπτωση, </w:t>
      </w:r>
      <w:r w:rsidR="000C09DF" w:rsidRPr="005D3947">
        <w:rPr>
          <w:bCs/>
          <w:color w:val="auto"/>
          <w:sz w:val="18"/>
          <w:szCs w:val="18"/>
        </w:rPr>
        <w:t>η</w:t>
      </w:r>
      <w:r w:rsidR="004A4F8E" w:rsidRPr="005D3947">
        <w:rPr>
          <w:bCs/>
          <w:color w:val="auto"/>
          <w:sz w:val="18"/>
          <w:szCs w:val="18"/>
        </w:rPr>
        <w:t xml:space="preserve"> </w:t>
      </w:r>
      <w:r w:rsidR="004A4F8E" w:rsidRPr="005D3947">
        <w:rPr>
          <w:bCs/>
          <w:color w:val="auto"/>
          <w:sz w:val="18"/>
          <w:szCs w:val="18"/>
          <w:lang w:val="en-US"/>
        </w:rPr>
        <w:t>MICROSMART</w:t>
      </w:r>
      <w:r w:rsidR="004A4F8E" w:rsidRPr="005D3947">
        <w:rPr>
          <w:bCs/>
          <w:color w:val="auto"/>
          <w:sz w:val="18"/>
          <w:szCs w:val="18"/>
        </w:rPr>
        <w:t xml:space="preserve"> διατηρεί το δικαίωμα να κηρύττει το δάνειο ληξιπρόθεσμο και απαιτητό στο σύνολό του αν ο/η πιστούχος παραβιάσει οποιονδήποτε από τους όρους της σύμβασης, οι οποίοι θεωρούνται όλοι ουσιώδεις. Στην περίπτωση αυτή, </w:t>
      </w:r>
      <w:r w:rsidR="000C09DF" w:rsidRPr="005D3947">
        <w:rPr>
          <w:bCs/>
          <w:color w:val="auto"/>
          <w:sz w:val="18"/>
          <w:szCs w:val="18"/>
        </w:rPr>
        <w:t>η</w:t>
      </w:r>
      <w:r w:rsidR="004A4F8E" w:rsidRPr="005D3947">
        <w:rPr>
          <w:bCs/>
          <w:color w:val="auto"/>
          <w:sz w:val="18"/>
          <w:szCs w:val="18"/>
        </w:rPr>
        <w:t xml:space="preserve"> </w:t>
      </w:r>
      <w:r w:rsidR="004A4F8E" w:rsidRPr="005D3947">
        <w:rPr>
          <w:bCs/>
          <w:color w:val="auto"/>
          <w:sz w:val="18"/>
          <w:szCs w:val="18"/>
          <w:lang w:val="en-US"/>
        </w:rPr>
        <w:t>MICROSMART</w:t>
      </w:r>
      <w:r w:rsidR="004A4F8E" w:rsidRPr="005D3947">
        <w:rPr>
          <w:bCs/>
          <w:color w:val="auto"/>
          <w:sz w:val="18"/>
          <w:szCs w:val="18"/>
        </w:rPr>
        <w:t xml:space="preserve"> γνωστοποιεί την απόφασή της στον/στην πιστούχο με ειδοποιητήριο ή με</w:t>
      </w:r>
      <w:r w:rsidR="004A4F8E" w:rsidRPr="000622B9">
        <w:rPr>
          <w:bCs/>
          <w:color w:val="auto"/>
          <w:sz w:val="18"/>
          <w:szCs w:val="18"/>
        </w:rPr>
        <w:t xml:space="preserve"> επιταγή που έχει θέση ειδοποίησης.</w:t>
      </w:r>
    </w:p>
    <w:p w14:paraId="2F775FC8" w14:textId="352F425F" w:rsidR="00FF502C" w:rsidRPr="000622B9" w:rsidRDefault="00FF502C" w:rsidP="00EB0686">
      <w:pPr>
        <w:rPr>
          <w:color w:val="auto"/>
          <w:sz w:val="18"/>
          <w:szCs w:val="18"/>
        </w:rPr>
      </w:pPr>
      <w:r w:rsidRPr="000622B9">
        <w:rPr>
          <w:color w:val="auto"/>
          <w:sz w:val="18"/>
          <w:szCs w:val="18"/>
        </w:rPr>
        <w:t>7.</w:t>
      </w:r>
      <w:r w:rsidR="003455A8" w:rsidRPr="000622B9">
        <w:rPr>
          <w:color w:val="auto"/>
          <w:sz w:val="18"/>
          <w:szCs w:val="18"/>
        </w:rPr>
        <w:t>3</w:t>
      </w:r>
      <w:r w:rsidRPr="000622B9">
        <w:rPr>
          <w:color w:val="auto"/>
          <w:sz w:val="18"/>
          <w:szCs w:val="18"/>
        </w:rPr>
        <w:t xml:space="preserve">. Ειδικότερα, </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έχει το δικαίωμα να καταγγείλει τη σύμβαση</w:t>
      </w:r>
      <w:r w:rsidR="006363D8" w:rsidRPr="000622B9">
        <w:rPr>
          <w:color w:val="auto"/>
          <w:sz w:val="18"/>
          <w:szCs w:val="18"/>
        </w:rPr>
        <w:t xml:space="preserve"> αζημίως και μονομερώς,</w:t>
      </w:r>
      <w:r w:rsidRPr="000622B9">
        <w:rPr>
          <w:color w:val="auto"/>
          <w:sz w:val="18"/>
          <w:szCs w:val="18"/>
        </w:rPr>
        <w:t xml:space="preserve"> σε περίπτωση καθυστέρησης εξόφλησης δόσης, ολικά ή μερικά, για χρονικό διάστημα άνω των 90 ημερών</w:t>
      </w:r>
      <w:r w:rsidR="004A4F8E" w:rsidRPr="000622B9">
        <w:rPr>
          <w:color w:val="auto"/>
          <w:sz w:val="18"/>
          <w:szCs w:val="18"/>
        </w:rPr>
        <w:t xml:space="preserve"> (Γεγονός Υπερημερίας)</w:t>
      </w:r>
      <w:r w:rsidRPr="000622B9">
        <w:rPr>
          <w:color w:val="auto"/>
          <w:sz w:val="18"/>
          <w:szCs w:val="18"/>
        </w:rPr>
        <w:t>. Στην έννοια της δόσης εμπίπτει και οποιοδήποτε άλλο ποσό έχει καταστεί ληξιπρόθεσμο και απαιτητό σύμφωνα με την παρούσα σύμβαση.</w:t>
      </w:r>
      <w:r w:rsidR="004A4F8E" w:rsidRPr="000622B9">
        <w:rPr>
          <w:color w:val="auto"/>
          <w:sz w:val="18"/>
          <w:szCs w:val="18"/>
        </w:rPr>
        <w:t xml:space="preserve"> </w:t>
      </w:r>
    </w:p>
    <w:p w14:paraId="0F04355A" w14:textId="4F57EFDC" w:rsidR="004A4F8E" w:rsidRPr="000622B9" w:rsidRDefault="004A4F8E"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 xml:space="preserve">7.4 </w:t>
      </w:r>
      <w:r w:rsidR="00915052" w:rsidRPr="000622B9">
        <w:rPr>
          <w:rFonts w:ascii="Arial" w:hAnsi="Arial" w:cs="Arial"/>
          <w:color w:val="auto"/>
          <w:sz w:val="18"/>
          <w:szCs w:val="18"/>
        </w:rPr>
        <w:t>Α</w:t>
      </w:r>
      <w:r w:rsidRPr="000622B9">
        <w:rPr>
          <w:rFonts w:ascii="Arial" w:hAnsi="Arial" w:cs="Arial"/>
          <w:color w:val="auto"/>
          <w:sz w:val="18"/>
          <w:szCs w:val="18"/>
        </w:rPr>
        <w:t xml:space="preserve">πό τον πρώτο μήνα εμφάνισης καθυστέρησης σε δόση (κεφάλαιο, τόκοι, </w:t>
      </w:r>
      <w:r w:rsidR="00C75C35" w:rsidRPr="000622B9">
        <w:rPr>
          <w:rFonts w:ascii="Arial" w:hAnsi="Arial" w:cs="Arial"/>
          <w:color w:val="auto"/>
          <w:sz w:val="18"/>
          <w:szCs w:val="18"/>
        </w:rPr>
        <w:t xml:space="preserve">τυχόν </w:t>
      </w:r>
      <w:r w:rsidRPr="000622B9">
        <w:rPr>
          <w:rFonts w:ascii="Arial" w:hAnsi="Arial" w:cs="Arial"/>
          <w:color w:val="auto"/>
          <w:sz w:val="18"/>
          <w:szCs w:val="18"/>
        </w:rPr>
        <w:t xml:space="preserve">εισφορά, τόκοι υπερημερίας) του δανείου, </w:t>
      </w:r>
      <w:r w:rsidR="00915052" w:rsidRPr="000622B9">
        <w:rPr>
          <w:rFonts w:ascii="Arial" w:hAnsi="Arial" w:cs="Arial"/>
          <w:color w:val="auto"/>
          <w:sz w:val="18"/>
          <w:szCs w:val="18"/>
        </w:rPr>
        <w:t xml:space="preserve">η </w:t>
      </w:r>
      <w:r w:rsidR="00915052" w:rsidRPr="000622B9">
        <w:rPr>
          <w:rFonts w:ascii="Arial" w:hAnsi="Arial" w:cs="Arial"/>
          <w:color w:val="auto"/>
          <w:sz w:val="18"/>
          <w:szCs w:val="18"/>
          <w:lang w:val="en-US"/>
        </w:rPr>
        <w:t>MICROSMART</w:t>
      </w:r>
      <w:r w:rsidR="00915052" w:rsidRPr="000622B9">
        <w:rPr>
          <w:rFonts w:ascii="Arial" w:hAnsi="Arial" w:cs="Arial"/>
          <w:color w:val="auto"/>
          <w:sz w:val="18"/>
          <w:szCs w:val="18"/>
        </w:rPr>
        <w:t xml:space="preserve"> ε</w:t>
      </w:r>
      <w:r w:rsidRPr="000622B9">
        <w:rPr>
          <w:rFonts w:ascii="Arial" w:hAnsi="Arial" w:cs="Arial"/>
          <w:color w:val="auto"/>
          <w:sz w:val="18"/>
          <w:szCs w:val="18"/>
        </w:rPr>
        <w:t xml:space="preserve">κκινεί την διαδικασία όχλησης του </w:t>
      </w:r>
      <w:r w:rsidR="00915052" w:rsidRPr="000622B9">
        <w:rPr>
          <w:rFonts w:ascii="Arial" w:hAnsi="Arial" w:cs="Arial"/>
          <w:color w:val="auto"/>
          <w:sz w:val="18"/>
          <w:szCs w:val="18"/>
        </w:rPr>
        <w:t>Πιστούχου / Εγγυητή</w:t>
      </w:r>
      <w:r w:rsidRPr="000622B9">
        <w:rPr>
          <w:rFonts w:ascii="Arial" w:hAnsi="Arial" w:cs="Arial"/>
          <w:color w:val="auto"/>
          <w:sz w:val="18"/>
          <w:szCs w:val="18"/>
        </w:rPr>
        <w:t xml:space="preserve"> για αποπληρωμή των ληξιπρόθεσμων οφειλών του, εφαρμόζοντας την εισπρακτική πολιτική του</w:t>
      </w:r>
      <w:r w:rsidR="00915052" w:rsidRPr="000622B9">
        <w:rPr>
          <w:rFonts w:ascii="Arial" w:hAnsi="Arial" w:cs="Arial"/>
          <w:color w:val="auto"/>
          <w:sz w:val="18"/>
          <w:szCs w:val="18"/>
        </w:rPr>
        <w:t xml:space="preserve"> και τον Κώδικα Δεοντολογίας. </w:t>
      </w:r>
      <w:r w:rsidRPr="000622B9">
        <w:rPr>
          <w:rFonts w:ascii="Arial" w:hAnsi="Arial" w:cs="Arial"/>
          <w:color w:val="auto"/>
          <w:sz w:val="18"/>
          <w:szCs w:val="18"/>
        </w:rPr>
        <w:t xml:space="preserve">Μετά την συμπλήρωση </w:t>
      </w:r>
      <w:proofErr w:type="spellStart"/>
      <w:r w:rsidRPr="000622B9">
        <w:rPr>
          <w:rFonts w:ascii="Arial" w:hAnsi="Arial" w:cs="Arial"/>
          <w:color w:val="auto"/>
          <w:sz w:val="18"/>
          <w:szCs w:val="18"/>
        </w:rPr>
        <w:t>εκατόν</w:t>
      </w:r>
      <w:proofErr w:type="spellEnd"/>
      <w:r w:rsidRPr="000622B9">
        <w:rPr>
          <w:rFonts w:ascii="Arial" w:hAnsi="Arial" w:cs="Arial"/>
          <w:color w:val="auto"/>
          <w:sz w:val="18"/>
          <w:szCs w:val="18"/>
        </w:rPr>
        <w:t xml:space="preserve"> ογδόντα (180) ημερών συνεχούς υπερημερίας ως προς την καταβολή ληξιπρόθεσμης δόσης κεφαλαίου/τόκων, θεωρείται ότι έχει επέλθει το Γεγονός Καταγγελίας </w:t>
      </w:r>
      <w:r w:rsidR="00915052" w:rsidRPr="000622B9">
        <w:rPr>
          <w:rFonts w:ascii="Arial" w:hAnsi="Arial" w:cs="Arial"/>
          <w:color w:val="auto"/>
          <w:sz w:val="18"/>
          <w:szCs w:val="18"/>
        </w:rPr>
        <w:t xml:space="preserve">τη παρούσας σύμβασης και άρα η </w:t>
      </w:r>
      <w:r w:rsidR="00915052" w:rsidRPr="000622B9">
        <w:rPr>
          <w:rFonts w:ascii="Arial" w:hAnsi="Arial" w:cs="Arial"/>
          <w:color w:val="auto"/>
          <w:sz w:val="18"/>
          <w:szCs w:val="18"/>
          <w:lang w:val="en-US"/>
        </w:rPr>
        <w:t>MICROSMART</w:t>
      </w:r>
      <w:r w:rsidR="00915052" w:rsidRPr="000622B9">
        <w:rPr>
          <w:rFonts w:ascii="Arial" w:hAnsi="Arial" w:cs="Arial"/>
          <w:color w:val="auto"/>
          <w:sz w:val="18"/>
          <w:szCs w:val="18"/>
        </w:rPr>
        <w:t xml:space="preserve"> </w:t>
      </w:r>
      <w:r w:rsidRPr="000622B9">
        <w:rPr>
          <w:rFonts w:ascii="Arial" w:hAnsi="Arial" w:cs="Arial"/>
          <w:color w:val="auto"/>
          <w:sz w:val="18"/>
          <w:szCs w:val="18"/>
        </w:rPr>
        <w:t xml:space="preserve">οφείλει να καταγγείλει την </w:t>
      </w:r>
      <w:r w:rsidR="00915052" w:rsidRPr="000622B9">
        <w:rPr>
          <w:rFonts w:ascii="Arial" w:hAnsi="Arial" w:cs="Arial"/>
          <w:color w:val="auto"/>
          <w:sz w:val="18"/>
          <w:szCs w:val="18"/>
        </w:rPr>
        <w:t>σύμβαση</w:t>
      </w:r>
      <w:r w:rsidRPr="000622B9">
        <w:rPr>
          <w:rFonts w:ascii="Arial" w:hAnsi="Arial" w:cs="Arial"/>
          <w:color w:val="auto"/>
          <w:sz w:val="18"/>
          <w:szCs w:val="18"/>
        </w:rPr>
        <w:t xml:space="preserve"> και να προβεί στην είσπραξη του συνόλου του</w:t>
      </w:r>
      <w:r w:rsidR="006B338F" w:rsidRPr="000622B9">
        <w:rPr>
          <w:rFonts w:ascii="Arial" w:hAnsi="Arial" w:cs="Arial"/>
          <w:color w:val="auto"/>
          <w:sz w:val="18"/>
          <w:szCs w:val="18"/>
        </w:rPr>
        <w:t xml:space="preserve"> ανεξόφλητου</w:t>
      </w:r>
      <w:r w:rsidRPr="000622B9">
        <w:rPr>
          <w:rFonts w:ascii="Arial" w:hAnsi="Arial" w:cs="Arial"/>
          <w:color w:val="auto"/>
          <w:sz w:val="18"/>
          <w:szCs w:val="18"/>
        </w:rPr>
        <w:t xml:space="preserve"> δανείου, σύμφωνα με </w:t>
      </w:r>
      <w:r w:rsidR="00915052" w:rsidRPr="000622B9">
        <w:rPr>
          <w:rFonts w:ascii="Arial" w:hAnsi="Arial" w:cs="Arial"/>
          <w:color w:val="auto"/>
          <w:sz w:val="18"/>
          <w:szCs w:val="18"/>
        </w:rPr>
        <w:t>τους όρους της παρούσας</w:t>
      </w:r>
      <w:r w:rsidRPr="000622B9">
        <w:rPr>
          <w:rFonts w:ascii="Arial" w:hAnsi="Arial" w:cs="Arial"/>
          <w:color w:val="auto"/>
          <w:sz w:val="18"/>
          <w:szCs w:val="18"/>
        </w:rPr>
        <w:t xml:space="preserve"> και τις εσωτερικές του διαδικα</w:t>
      </w:r>
      <w:r w:rsidR="00695F80" w:rsidRPr="000622B9">
        <w:rPr>
          <w:rFonts w:ascii="Arial" w:hAnsi="Arial" w:cs="Arial"/>
          <w:color w:val="auto"/>
          <w:sz w:val="18"/>
          <w:szCs w:val="18"/>
        </w:rPr>
        <w:t>σίες</w:t>
      </w:r>
    </w:p>
    <w:p w14:paraId="11A23A60" w14:textId="27BFD2D3" w:rsidR="00FF502C" w:rsidRPr="000622B9" w:rsidRDefault="00FF502C" w:rsidP="00EB0686">
      <w:pPr>
        <w:rPr>
          <w:color w:val="auto"/>
          <w:sz w:val="18"/>
          <w:szCs w:val="18"/>
        </w:rPr>
      </w:pPr>
      <w:r w:rsidRPr="000622B9">
        <w:rPr>
          <w:color w:val="auto"/>
          <w:sz w:val="18"/>
          <w:szCs w:val="18"/>
        </w:rPr>
        <w:t>7.</w:t>
      </w:r>
      <w:r w:rsidR="001B0424">
        <w:rPr>
          <w:color w:val="auto"/>
          <w:sz w:val="18"/>
          <w:szCs w:val="18"/>
        </w:rPr>
        <w:t>5</w:t>
      </w:r>
      <w:r w:rsidRPr="000622B9">
        <w:rPr>
          <w:color w:val="auto"/>
          <w:sz w:val="18"/>
          <w:szCs w:val="18"/>
        </w:rPr>
        <w:t xml:space="preserve">. </w:t>
      </w:r>
      <w:r w:rsidR="0090185F" w:rsidRPr="000622B9">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έχει το δικαίωμα να καταγγείλει τη σύμβαση οποτεδήποτε και να αξιώσει άμεσα την ολοσχερή εξόφληση του δανείου αν, κατά την κρίση τ</w:t>
      </w:r>
      <w:r w:rsidR="0090185F" w:rsidRPr="000622B9">
        <w:rPr>
          <w:color w:val="auto"/>
          <w:sz w:val="18"/>
          <w:szCs w:val="18"/>
        </w:rPr>
        <w:t>ης</w:t>
      </w:r>
      <w:r w:rsidRPr="000622B9">
        <w:rPr>
          <w:color w:val="auto"/>
          <w:sz w:val="18"/>
          <w:szCs w:val="18"/>
        </w:rPr>
        <w:t>, υπάρχει κίνδυνος για την απαίτησή της και για τους ακόλουθους λόγους οι οποίοι αναφέρονται ενδεικτικά και όχι περιοριστικά:</w:t>
      </w:r>
    </w:p>
    <w:p w14:paraId="17A629A1" w14:textId="0806F055" w:rsidR="00FF502C" w:rsidRPr="000622B9" w:rsidRDefault="00FF502C" w:rsidP="00EB0686">
      <w:pPr>
        <w:rPr>
          <w:color w:val="auto"/>
          <w:sz w:val="18"/>
          <w:szCs w:val="18"/>
        </w:rPr>
      </w:pPr>
      <w:r w:rsidRPr="000622B9">
        <w:rPr>
          <w:color w:val="auto"/>
          <w:sz w:val="18"/>
          <w:szCs w:val="18"/>
        </w:rPr>
        <w:t>- σε περίπτωση αθέτησης από τον/</w:t>
      </w:r>
      <w:r w:rsidR="0058593B" w:rsidRPr="000622B9">
        <w:rPr>
          <w:color w:val="auto"/>
          <w:sz w:val="18"/>
          <w:szCs w:val="18"/>
        </w:rPr>
        <w:t>την</w:t>
      </w:r>
      <w:r w:rsidRPr="000622B9">
        <w:rPr>
          <w:color w:val="auto"/>
          <w:sz w:val="18"/>
          <w:szCs w:val="18"/>
        </w:rPr>
        <w:t xml:space="preserve"> πιστούχο οποιουδήποτε όρου της σύμβασης</w:t>
      </w:r>
    </w:p>
    <w:p w14:paraId="5C97B42B" w14:textId="3471D37C" w:rsidR="00FF502C" w:rsidRPr="000622B9" w:rsidRDefault="00FF502C" w:rsidP="00EB0686">
      <w:pPr>
        <w:rPr>
          <w:color w:val="auto"/>
          <w:sz w:val="18"/>
          <w:szCs w:val="18"/>
        </w:rPr>
      </w:pPr>
      <w:r w:rsidRPr="000622B9">
        <w:rPr>
          <w:color w:val="auto"/>
          <w:sz w:val="18"/>
          <w:szCs w:val="18"/>
        </w:rPr>
        <w:t>- εάν διαπιστωθεί ότι ο/</w:t>
      </w:r>
      <w:r w:rsidR="0058593B" w:rsidRPr="000622B9">
        <w:rPr>
          <w:color w:val="auto"/>
          <w:sz w:val="18"/>
          <w:szCs w:val="18"/>
        </w:rPr>
        <w:t>η</w:t>
      </w:r>
      <w:r w:rsidRPr="000622B9">
        <w:rPr>
          <w:color w:val="auto"/>
          <w:sz w:val="18"/>
          <w:szCs w:val="18"/>
        </w:rPr>
        <w:t xml:space="preserve"> πιστούχο</w:t>
      </w:r>
      <w:r w:rsidR="0058593B" w:rsidRPr="000622B9">
        <w:rPr>
          <w:color w:val="auto"/>
          <w:sz w:val="18"/>
          <w:szCs w:val="18"/>
        </w:rPr>
        <w:t>ς</w:t>
      </w:r>
      <w:r w:rsidRPr="000622B9">
        <w:rPr>
          <w:color w:val="auto"/>
          <w:sz w:val="18"/>
          <w:szCs w:val="18"/>
        </w:rPr>
        <w:t xml:space="preserve"> δεν έκανε χρήση των ποσών του δανείου για τον σκοπό για τον οποίο τα έλαβε </w:t>
      </w:r>
    </w:p>
    <w:p w14:paraId="42E7B5AE" w14:textId="359919B3" w:rsidR="00FF502C" w:rsidRPr="000622B9" w:rsidRDefault="00FF502C" w:rsidP="00EB0686">
      <w:pPr>
        <w:rPr>
          <w:color w:val="auto"/>
          <w:sz w:val="18"/>
          <w:szCs w:val="18"/>
        </w:rPr>
      </w:pPr>
      <w:r w:rsidRPr="000622B9">
        <w:rPr>
          <w:color w:val="auto"/>
          <w:sz w:val="18"/>
          <w:szCs w:val="18"/>
        </w:rPr>
        <w:lastRenderedPageBreak/>
        <w:t xml:space="preserve"> - εάν διαπιστωθεί ότι από ενέργειες του πιστούχου ή εγγυητή/</w:t>
      </w:r>
      <w:proofErr w:type="spellStart"/>
      <w:r w:rsidR="00C34934" w:rsidRPr="000622B9">
        <w:rPr>
          <w:color w:val="auto"/>
          <w:sz w:val="18"/>
          <w:szCs w:val="18"/>
        </w:rPr>
        <w:t>ώ</w:t>
      </w:r>
      <w:r w:rsidR="00400324" w:rsidRPr="000622B9">
        <w:rPr>
          <w:color w:val="auto"/>
          <w:sz w:val="18"/>
          <w:szCs w:val="18"/>
        </w:rPr>
        <w:t>ν</w:t>
      </w:r>
      <w:proofErr w:type="spellEnd"/>
      <w:r w:rsidRPr="000622B9">
        <w:rPr>
          <w:color w:val="auto"/>
          <w:sz w:val="18"/>
          <w:szCs w:val="18"/>
        </w:rPr>
        <w:t xml:space="preserve"> μειώνεται η φερεγγυότητά του ή η πιστοληπτική ικανότητά του/</w:t>
      </w:r>
      <w:r w:rsidR="00325875" w:rsidRPr="000622B9">
        <w:rPr>
          <w:color w:val="auto"/>
          <w:sz w:val="18"/>
          <w:szCs w:val="18"/>
        </w:rPr>
        <w:t>της</w:t>
      </w:r>
      <w:r w:rsidRPr="000622B9">
        <w:rPr>
          <w:color w:val="auto"/>
          <w:sz w:val="18"/>
          <w:szCs w:val="18"/>
        </w:rPr>
        <w:t xml:space="preserve"> (έκδοση διαταγών πληρωμής σε βάρους του/τ</w:t>
      </w:r>
      <w:r w:rsidR="00325875" w:rsidRPr="000622B9">
        <w:rPr>
          <w:color w:val="auto"/>
          <w:sz w:val="18"/>
          <w:szCs w:val="18"/>
        </w:rPr>
        <w:t>ης</w:t>
      </w:r>
      <w:r w:rsidRPr="000622B9">
        <w:rPr>
          <w:color w:val="auto"/>
          <w:sz w:val="18"/>
          <w:szCs w:val="18"/>
        </w:rPr>
        <w:t>, πλειστηριασμοί περιουσιακών του στοιχείων, μεταβιβάσεις περιουσιακών του/τους στοιχείων κλπ.)</w:t>
      </w:r>
    </w:p>
    <w:p w14:paraId="4E31A8CE" w14:textId="362629C9" w:rsidR="00FF502C" w:rsidRPr="000622B9" w:rsidRDefault="00FF502C" w:rsidP="00EB0686">
      <w:pPr>
        <w:rPr>
          <w:color w:val="auto"/>
          <w:sz w:val="18"/>
          <w:szCs w:val="18"/>
        </w:rPr>
      </w:pPr>
      <w:r w:rsidRPr="000622B9">
        <w:rPr>
          <w:color w:val="auto"/>
          <w:sz w:val="18"/>
          <w:szCs w:val="18"/>
        </w:rPr>
        <w:t>- εάν μειωθεί η οικονομική επιφάνεια του/τ</w:t>
      </w:r>
      <w:r w:rsidR="00325875" w:rsidRPr="000622B9">
        <w:rPr>
          <w:color w:val="auto"/>
          <w:sz w:val="18"/>
          <w:szCs w:val="18"/>
        </w:rPr>
        <w:t>ης</w:t>
      </w:r>
      <w:r w:rsidRPr="000622B9">
        <w:rPr>
          <w:color w:val="auto"/>
          <w:sz w:val="18"/>
          <w:szCs w:val="18"/>
        </w:rPr>
        <w:t xml:space="preserve"> πιστούχου, περιοριστεί ο κύκλος εργασιών ή ανασταλεί η οικονομική του δραστηριότητα</w:t>
      </w:r>
    </w:p>
    <w:p w14:paraId="6225C372" w14:textId="77777777" w:rsidR="00FF502C" w:rsidRPr="000622B9" w:rsidRDefault="00FF502C" w:rsidP="00EB0686">
      <w:pPr>
        <w:rPr>
          <w:color w:val="auto"/>
          <w:sz w:val="18"/>
          <w:szCs w:val="18"/>
        </w:rPr>
      </w:pPr>
      <w:r w:rsidRPr="000622B9">
        <w:rPr>
          <w:color w:val="auto"/>
          <w:sz w:val="18"/>
          <w:szCs w:val="18"/>
        </w:rPr>
        <w:t xml:space="preserve">- εάν </w:t>
      </w:r>
      <w:proofErr w:type="spellStart"/>
      <w:r w:rsidRPr="000622B9">
        <w:rPr>
          <w:color w:val="auto"/>
          <w:sz w:val="18"/>
          <w:szCs w:val="18"/>
        </w:rPr>
        <w:t>απωλεσθούν</w:t>
      </w:r>
      <w:proofErr w:type="spellEnd"/>
      <w:r w:rsidRPr="000622B9">
        <w:rPr>
          <w:color w:val="auto"/>
          <w:sz w:val="18"/>
          <w:szCs w:val="18"/>
        </w:rPr>
        <w:t xml:space="preserve"> ή μειωθούν οι </w:t>
      </w:r>
      <w:proofErr w:type="spellStart"/>
      <w:r w:rsidRPr="000622B9">
        <w:rPr>
          <w:color w:val="auto"/>
          <w:sz w:val="18"/>
          <w:szCs w:val="18"/>
        </w:rPr>
        <w:t>παρασχεθείσες</w:t>
      </w:r>
      <w:proofErr w:type="spellEnd"/>
      <w:r w:rsidRPr="000622B9">
        <w:rPr>
          <w:color w:val="auto"/>
          <w:sz w:val="18"/>
          <w:szCs w:val="18"/>
        </w:rPr>
        <w:t xml:space="preserve"> εγγυήσεις ή ασφάλειες ή καταστεί αδύνατη η ρευστοποίησή τους</w:t>
      </w:r>
    </w:p>
    <w:p w14:paraId="5DC7D9BC" w14:textId="77777777" w:rsidR="00FF502C" w:rsidRPr="000622B9" w:rsidRDefault="00FF502C" w:rsidP="00EB0686">
      <w:pPr>
        <w:rPr>
          <w:color w:val="auto"/>
          <w:sz w:val="18"/>
          <w:szCs w:val="18"/>
        </w:rPr>
      </w:pPr>
      <w:r w:rsidRPr="000622B9">
        <w:rPr>
          <w:color w:val="auto"/>
          <w:sz w:val="18"/>
          <w:szCs w:val="18"/>
        </w:rPr>
        <w:t>- εάν δεν δοθούν οι συμφωνηθείσες από την έγκριση του δανείου εμπράγματες ή άλλες εγγυήσεις και ασφάλειες</w:t>
      </w:r>
    </w:p>
    <w:p w14:paraId="56F8DBA9" w14:textId="6C0F83EF" w:rsidR="00FF502C" w:rsidRPr="000622B9" w:rsidRDefault="00FF502C" w:rsidP="00EB0686">
      <w:pPr>
        <w:rPr>
          <w:color w:val="auto"/>
          <w:sz w:val="18"/>
          <w:szCs w:val="18"/>
        </w:rPr>
      </w:pPr>
      <w:r w:rsidRPr="000622B9">
        <w:rPr>
          <w:color w:val="auto"/>
          <w:sz w:val="18"/>
          <w:szCs w:val="18"/>
        </w:rPr>
        <w:t>-</w:t>
      </w:r>
      <w:r w:rsidR="000622B9">
        <w:rPr>
          <w:color w:val="auto"/>
          <w:sz w:val="18"/>
          <w:szCs w:val="18"/>
        </w:rPr>
        <w:t xml:space="preserve"> </w:t>
      </w:r>
      <w:r w:rsidRPr="000622B9">
        <w:rPr>
          <w:color w:val="auto"/>
          <w:sz w:val="18"/>
          <w:szCs w:val="18"/>
        </w:rPr>
        <w:t>εφόσον ο πιστούχος είναι φυσικό πρόσωπο ή μονοπρόσωπη εταιρία σε περίπτωση θανάτου, κήρυξής του σε πτώχευση, υπαγωγής σε διαδικασία συνδιαλλαγής ή εξυγίανσης ή σε δικαστική συμπαράσταση κλπ.</w:t>
      </w:r>
    </w:p>
    <w:p w14:paraId="240FBE7C" w14:textId="77777777" w:rsidR="00FF502C" w:rsidRPr="000622B9" w:rsidRDefault="00FF502C" w:rsidP="00EB0686">
      <w:pPr>
        <w:rPr>
          <w:color w:val="auto"/>
          <w:sz w:val="18"/>
          <w:szCs w:val="18"/>
        </w:rPr>
      </w:pPr>
      <w:r w:rsidRPr="000622B9">
        <w:rPr>
          <w:color w:val="auto"/>
          <w:sz w:val="18"/>
          <w:szCs w:val="18"/>
        </w:rPr>
        <w:t>- εφόσον ο πιστούχος είναι νομικό πρόσωπο – εμπορική εταιρία σε περίπτωση λύσης, κήρυξης σε πτώχευση, υπαγωγής σε διαδικασία συνδιαλλαγής ή εξυγίανσης ή άλλη ανάλογη κατάσταση και ειδικότερα εφόσον ο πιστούχος είναι προσωπική εταιρία και έχει επέλθει οποιοδήποτε από τα παραπάνω γεγονότα για οποιονδήποτε από τους εταίρους.</w:t>
      </w:r>
    </w:p>
    <w:p w14:paraId="5B2B4F6C" w14:textId="2A456BD9" w:rsidR="003013C8" w:rsidRPr="000622B9" w:rsidRDefault="003013C8" w:rsidP="00EB0686">
      <w:pPr>
        <w:rPr>
          <w:color w:val="auto"/>
          <w:sz w:val="18"/>
          <w:szCs w:val="18"/>
        </w:rPr>
      </w:pPr>
      <w:r w:rsidRPr="000622B9">
        <w:rPr>
          <w:color w:val="auto"/>
          <w:sz w:val="18"/>
          <w:szCs w:val="18"/>
        </w:rPr>
        <w:t>-</w:t>
      </w:r>
      <w:r w:rsidR="000622B9">
        <w:rPr>
          <w:color w:val="auto"/>
          <w:sz w:val="18"/>
          <w:szCs w:val="18"/>
        </w:rPr>
        <w:t xml:space="preserve"> </w:t>
      </w:r>
      <w:r w:rsidRPr="000622B9">
        <w:rPr>
          <w:color w:val="auto"/>
          <w:sz w:val="18"/>
          <w:szCs w:val="18"/>
        </w:rPr>
        <w:t xml:space="preserve">σε περίπτωση που διαπιστωθεί κατόπιν οποιουδήποτε ελέγχου από </w:t>
      </w:r>
      <w:r w:rsidR="00706F67" w:rsidRPr="000622B9">
        <w:rPr>
          <w:color w:val="auto"/>
          <w:sz w:val="18"/>
          <w:szCs w:val="18"/>
        </w:rPr>
        <w:t xml:space="preserve">τις Εξουσιοδοτημένες Οντότητες ότι δεν πληρούνται τα Κριτήρια Επιλεξιμότητας ή το Δάνειο έχει χρησιμοποιηθεί για διαφορετικό σκοπό από αυτόν για τον οποίο ελήφθη, τότε η </w:t>
      </w:r>
      <w:r w:rsidR="00706F67" w:rsidRPr="000622B9">
        <w:rPr>
          <w:color w:val="auto"/>
          <w:sz w:val="18"/>
          <w:szCs w:val="18"/>
          <w:lang w:val="en-US"/>
        </w:rPr>
        <w:t>MICROSMART</w:t>
      </w:r>
      <w:r w:rsidR="00706F67" w:rsidRPr="000622B9">
        <w:rPr>
          <w:color w:val="auto"/>
          <w:sz w:val="18"/>
          <w:szCs w:val="18"/>
        </w:rPr>
        <w:t xml:space="preserve"> υποχρεούται να καταγγείλει την παρούσα δανειακή σύμβαση,</w:t>
      </w:r>
    </w:p>
    <w:p w14:paraId="0B0B5798" w14:textId="11C67B1A" w:rsidR="00FF502C" w:rsidRPr="000622B9" w:rsidRDefault="00FF502C" w:rsidP="00EB0686">
      <w:pPr>
        <w:rPr>
          <w:color w:val="auto"/>
          <w:sz w:val="18"/>
          <w:szCs w:val="18"/>
        </w:rPr>
      </w:pPr>
      <w:r w:rsidRPr="000622B9">
        <w:rPr>
          <w:color w:val="auto"/>
          <w:sz w:val="18"/>
          <w:szCs w:val="18"/>
        </w:rPr>
        <w:t>7.</w:t>
      </w:r>
      <w:r w:rsidR="001B0424">
        <w:rPr>
          <w:color w:val="auto"/>
          <w:sz w:val="18"/>
          <w:szCs w:val="18"/>
        </w:rPr>
        <w:t>6</w:t>
      </w:r>
      <w:r w:rsidRPr="000622B9">
        <w:rPr>
          <w:color w:val="auto"/>
          <w:sz w:val="18"/>
          <w:szCs w:val="18"/>
        </w:rPr>
        <w:t>. Σε κάθε περίπτωση, η απαίτηση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αποδεικνύεται πλήρως με απόσπασμα ή αντίγραφο από τα βιβλία του που έχει εκδοθεί από εξουσιοδοτημένο υπάλληλό του και όπου θα εμφανίζεται η κίνηση του λογαριασμού, ο/</w:t>
      </w:r>
      <w:r w:rsidR="009D0BAE" w:rsidRPr="000622B9">
        <w:rPr>
          <w:color w:val="auto"/>
          <w:sz w:val="18"/>
          <w:szCs w:val="18"/>
        </w:rPr>
        <w:t>η</w:t>
      </w:r>
      <w:r w:rsidRPr="000622B9">
        <w:rPr>
          <w:color w:val="auto"/>
          <w:sz w:val="18"/>
          <w:szCs w:val="18"/>
        </w:rPr>
        <w:t xml:space="preserve"> </w:t>
      </w:r>
      <w:r w:rsidR="007A30B6" w:rsidRPr="000622B9">
        <w:rPr>
          <w:color w:val="auto"/>
          <w:sz w:val="18"/>
          <w:szCs w:val="18"/>
        </w:rPr>
        <w:t>Π</w:t>
      </w:r>
      <w:r w:rsidRPr="000622B9">
        <w:rPr>
          <w:color w:val="auto"/>
          <w:sz w:val="18"/>
          <w:szCs w:val="18"/>
        </w:rPr>
        <w:t xml:space="preserve">ιστούχος καθώς και οι λοιποί συμβαλλόμενοι αναγνωρίζουν </w:t>
      </w:r>
      <w:r w:rsidR="00593E5B" w:rsidRPr="000622B9">
        <w:rPr>
          <w:color w:val="auto"/>
          <w:sz w:val="18"/>
          <w:szCs w:val="18"/>
        </w:rPr>
        <w:t>αναφορικά</w:t>
      </w:r>
      <w:r w:rsidR="007A30B6" w:rsidRPr="000622B9">
        <w:rPr>
          <w:color w:val="auto"/>
          <w:sz w:val="18"/>
          <w:szCs w:val="18"/>
        </w:rPr>
        <w:t xml:space="preserve"> με το </w:t>
      </w:r>
      <w:r w:rsidRPr="000622B9">
        <w:rPr>
          <w:color w:val="auto"/>
          <w:sz w:val="18"/>
          <w:szCs w:val="18"/>
        </w:rPr>
        <w:t xml:space="preserve"> απόσπασμα, τις φωτοτυπίες ή </w:t>
      </w:r>
      <w:r w:rsidR="007A30B6" w:rsidRPr="000622B9">
        <w:rPr>
          <w:color w:val="auto"/>
          <w:sz w:val="18"/>
          <w:szCs w:val="18"/>
        </w:rPr>
        <w:t xml:space="preserve">και τα </w:t>
      </w:r>
      <w:r w:rsidRPr="000622B9">
        <w:rPr>
          <w:color w:val="auto"/>
          <w:sz w:val="18"/>
          <w:szCs w:val="18"/>
        </w:rPr>
        <w:t xml:space="preserve"> φωτοαντίγραφα των βιβλίων </w:t>
      </w:r>
      <w:r w:rsidR="007A30B6" w:rsidRPr="000622B9">
        <w:rPr>
          <w:color w:val="auto"/>
          <w:sz w:val="18"/>
          <w:szCs w:val="18"/>
        </w:rPr>
        <w:t>της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πλήρη αποδεικτική δύναμη.</w:t>
      </w:r>
    </w:p>
    <w:p w14:paraId="4D2C0CB4" w14:textId="130149AF" w:rsidR="00FF502C" w:rsidRDefault="00FF502C" w:rsidP="00EB0686">
      <w:pPr>
        <w:rPr>
          <w:color w:val="auto"/>
          <w:sz w:val="18"/>
          <w:szCs w:val="18"/>
        </w:rPr>
      </w:pPr>
      <w:r w:rsidRPr="000622B9">
        <w:rPr>
          <w:color w:val="auto"/>
          <w:sz w:val="18"/>
          <w:szCs w:val="18"/>
        </w:rPr>
        <w:t>7.</w:t>
      </w:r>
      <w:r w:rsidR="001B0424">
        <w:rPr>
          <w:color w:val="auto"/>
          <w:sz w:val="18"/>
          <w:szCs w:val="18"/>
        </w:rPr>
        <w:t>7</w:t>
      </w:r>
      <w:r w:rsidRPr="000622B9">
        <w:rPr>
          <w:color w:val="auto"/>
          <w:sz w:val="18"/>
          <w:szCs w:val="18"/>
        </w:rPr>
        <w:t>. Ο/</w:t>
      </w:r>
      <w:r w:rsidR="009D0BAE" w:rsidRPr="000622B9">
        <w:rPr>
          <w:color w:val="auto"/>
          <w:sz w:val="18"/>
          <w:szCs w:val="18"/>
        </w:rPr>
        <w:t>Η</w:t>
      </w:r>
      <w:r w:rsidRPr="000622B9">
        <w:rPr>
          <w:color w:val="auto"/>
          <w:sz w:val="18"/>
          <w:szCs w:val="18"/>
        </w:rPr>
        <w:t xml:space="preserve"> πιστούχος δικαιούται να καταγγείλει την παρούσα σύμβαση οποτεδήποτε με έγγραφο προς 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υπό την προϋπόθεση της ταυτόχρονης εξοφλήσεως, την ημέρα της καταγγελίας, του συνολικού χρεωστικού υπολοίπου του δανείου, κατά κεφάλαιο, δεδουλευμένους τόκους οποιασδήποτε μορφής μέχρι την εξόφληση και τυχόν έξοδα, εφαρμοζόμενων αναλόγως των σχετικών διατάξεων της παρούσας σύμβασης.</w:t>
      </w:r>
    </w:p>
    <w:p w14:paraId="2DF02EDB" w14:textId="77777777" w:rsidR="00FF502C" w:rsidRPr="000622B9" w:rsidRDefault="00FF502C" w:rsidP="00EB0686">
      <w:pPr>
        <w:rPr>
          <w:b/>
          <w:color w:val="auto"/>
          <w:sz w:val="18"/>
          <w:szCs w:val="18"/>
        </w:rPr>
      </w:pPr>
      <w:r w:rsidRPr="000622B9">
        <w:rPr>
          <w:b/>
          <w:color w:val="auto"/>
          <w:sz w:val="18"/>
          <w:szCs w:val="18"/>
        </w:rPr>
        <w:t>8. Συνολικό Ετήσιο Πραγματικό Ποσοστό Επιβάρυνσης (ΣΕΠΠΕ)</w:t>
      </w:r>
    </w:p>
    <w:p w14:paraId="22F8C870" w14:textId="77777777" w:rsidR="00926A5A" w:rsidRPr="000622B9" w:rsidRDefault="00926A5A" w:rsidP="00EB0686">
      <w:pPr>
        <w:rPr>
          <w:bCs/>
          <w:color w:val="auto"/>
          <w:sz w:val="18"/>
          <w:szCs w:val="18"/>
        </w:rPr>
      </w:pPr>
      <w:r w:rsidRPr="000622B9">
        <w:rPr>
          <w:bCs/>
          <w:color w:val="auto"/>
          <w:sz w:val="18"/>
          <w:szCs w:val="18"/>
        </w:rPr>
        <w:t xml:space="preserve">8.1. </w:t>
      </w:r>
      <w:r w:rsidRPr="000622B9">
        <w:rPr>
          <w:bCs/>
          <w:color w:val="auto"/>
          <w:sz w:val="18"/>
          <w:szCs w:val="18"/>
          <w:lang w:val="en-US"/>
        </w:rPr>
        <w:t>To</w:t>
      </w:r>
      <w:r w:rsidRPr="000622B9">
        <w:rPr>
          <w:bCs/>
          <w:color w:val="auto"/>
          <w:sz w:val="18"/>
          <w:szCs w:val="18"/>
        </w:rPr>
        <w:t xml:space="preserve"> Συνολικό Ετήσιο Πραγματικό Ποσοστό Επιβάρυνσης (ΣΕΠΠΕ) με το οποίο επιβαρύνεται ο/οι πιστούχος/οι ανέρχεται </w:t>
      </w:r>
      <w:r w:rsidRPr="005562D4">
        <w:rPr>
          <w:bCs/>
          <w:color w:val="auto"/>
          <w:sz w:val="18"/>
          <w:szCs w:val="18"/>
        </w:rPr>
        <w:t>σήμερα σε ………% επί</w:t>
      </w:r>
      <w:r w:rsidRPr="000622B9">
        <w:rPr>
          <w:bCs/>
          <w:color w:val="auto"/>
          <w:sz w:val="18"/>
          <w:szCs w:val="18"/>
        </w:rPr>
        <w:t xml:space="preserve"> του συνολικού ποσού του δανείου, υπολογιζόμενο σύμφωνα με σχετικές κατευθύνσεις - οδηγίες της Ευρωπαϊκής Επιτροπής.</w:t>
      </w:r>
    </w:p>
    <w:p w14:paraId="331EF807" w14:textId="433C0A4E" w:rsidR="00926A5A" w:rsidRDefault="00926A5A" w:rsidP="00EB0686">
      <w:pPr>
        <w:rPr>
          <w:bCs/>
          <w:color w:val="auto"/>
          <w:sz w:val="18"/>
          <w:szCs w:val="18"/>
        </w:rPr>
      </w:pPr>
      <w:r w:rsidRPr="000622B9">
        <w:rPr>
          <w:bCs/>
          <w:color w:val="auto"/>
          <w:sz w:val="18"/>
          <w:szCs w:val="18"/>
        </w:rPr>
        <w:t>8.</w:t>
      </w:r>
      <w:r w:rsidR="00BE3923">
        <w:rPr>
          <w:bCs/>
          <w:color w:val="auto"/>
          <w:sz w:val="18"/>
          <w:szCs w:val="18"/>
        </w:rPr>
        <w:t>2</w:t>
      </w:r>
      <w:r w:rsidRPr="000622B9">
        <w:rPr>
          <w:bCs/>
          <w:color w:val="auto"/>
          <w:sz w:val="18"/>
          <w:szCs w:val="18"/>
        </w:rPr>
        <w:t xml:space="preserve"> Σε περίπτωση που το δάνειο κηρυχθεί ληξιπρόθεσμο και απαιτητό (παράγραφος 7) τα περί ΣΕΠΠΕ παύουν να ισχύουν και το σύνολο των οφειλόμενων κατά κεφάλαιο, τόκους και έξοδα, </w:t>
      </w:r>
      <w:proofErr w:type="spellStart"/>
      <w:r w:rsidRPr="000622B9">
        <w:rPr>
          <w:bCs/>
          <w:color w:val="auto"/>
          <w:sz w:val="18"/>
          <w:szCs w:val="18"/>
        </w:rPr>
        <w:t>εκτοκίζονται</w:t>
      </w:r>
      <w:proofErr w:type="spellEnd"/>
      <w:r w:rsidRPr="000622B9">
        <w:rPr>
          <w:bCs/>
          <w:color w:val="auto"/>
          <w:sz w:val="18"/>
          <w:szCs w:val="18"/>
        </w:rPr>
        <w:t xml:space="preserve"> με το επιτόκιο υπερημερίας.</w:t>
      </w:r>
    </w:p>
    <w:p w14:paraId="30276619" w14:textId="77777777" w:rsidR="00FF502C" w:rsidRPr="000622B9" w:rsidRDefault="00FF502C" w:rsidP="00EB0686">
      <w:pPr>
        <w:rPr>
          <w:b/>
          <w:color w:val="auto"/>
          <w:sz w:val="18"/>
          <w:szCs w:val="18"/>
        </w:rPr>
      </w:pPr>
      <w:r w:rsidRPr="000622B9">
        <w:rPr>
          <w:b/>
          <w:color w:val="auto"/>
          <w:sz w:val="18"/>
          <w:szCs w:val="18"/>
        </w:rPr>
        <w:t>9. Φόροι – Επιβαρύνσεις και Λοιπά Έξοδα</w:t>
      </w:r>
    </w:p>
    <w:p w14:paraId="728493F7" w14:textId="1AF90621" w:rsidR="00FF502C" w:rsidRPr="000622B9" w:rsidRDefault="00FF502C" w:rsidP="00EB0686">
      <w:pPr>
        <w:rPr>
          <w:color w:val="auto"/>
          <w:sz w:val="18"/>
          <w:szCs w:val="18"/>
        </w:rPr>
      </w:pPr>
      <w:r w:rsidRPr="000622B9">
        <w:rPr>
          <w:color w:val="auto"/>
          <w:sz w:val="18"/>
          <w:szCs w:val="18"/>
        </w:rPr>
        <w:t xml:space="preserve">9.1. Κάθε φόρος, τέλη χαρτοσήμου, άλλα τέλη, εισφορές, δικαιώματα ή κάθε άλλου είδους επιβαρύνσεις υπέρ του Δημοσίου ή οποιουδήποτε άλλου τρίτου, </w:t>
      </w:r>
      <w:r w:rsidR="00FB5DD2" w:rsidRPr="000622B9">
        <w:rPr>
          <w:color w:val="auto"/>
          <w:sz w:val="18"/>
          <w:szCs w:val="18"/>
        </w:rPr>
        <w:t xml:space="preserve">είτε ισχύοντα είτε θέλει επιβληθούν/θεσπιστούν μελλοντικά, </w:t>
      </w:r>
      <w:r w:rsidRPr="000622B9">
        <w:rPr>
          <w:color w:val="auto"/>
          <w:sz w:val="18"/>
          <w:szCs w:val="18"/>
        </w:rPr>
        <w:t>βαρύνουν αποκλειστικά και μόνο τον/τους πιστούχο</w:t>
      </w:r>
      <w:r w:rsidR="003A545E" w:rsidRPr="000622B9">
        <w:rPr>
          <w:color w:val="auto"/>
          <w:sz w:val="18"/>
          <w:szCs w:val="18"/>
        </w:rPr>
        <w:t>/</w:t>
      </w:r>
      <w:proofErr w:type="spellStart"/>
      <w:r w:rsidR="003A545E" w:rsidRPr="000622B9">
        <w:rPr>
          <w:color w:val="auto"/>
          <w:sz w:val="18"/>
          <w:szCs w:val="18"/>
        </w:rPr>
        <w:t>ο</w:t>
      </w:r>
      <w:r w:rsidRPr="000622B9">
        <w:rPr>
          <w:color w:val="auto"/>
          <w:sz w:val="18"/>
          <w:szCs w:val="18"/>
        </w:rPr>
        <w:t>υς</w:t>
      </w:r>
      <w:proofErr w:type="spellEnd"/>
      <w:r w:rsidRPr="000622B9">
        <w:rPr>
          <w:color w:val="auto"/>
          <w:sz w:val="18"/>
          <w:szCs w:val="18"/>
        </w:rPr>
        <w:t xml:space="preserve"> στον οποίο και επιρρίπτονται.</w:t>
      </w:r>
    </w:p>
    <w:p w14:paraId="632D5520" w14:textId="6FBBEA13" w:rsidR="00FF502C" w:rsidRPr="000622B9" w:rsidRDefault="00FF502C" w:rsidP="00EB0686">
      <w:pPr>
        <w:rPr>
          <w:color w:val="auto"/>
          <w:sz w:val="18"/>
          <w:szCs w:val="18"/>
        </w:rPr>
      </w:pPr>
      <w:r w:rsidRPr="000622B9">
        <w:rPr>
          <w:color w:val="auto"/>
          <w:sz w:val="18"/>
          <w:szCs w:val="18"/>
        </w:rPr>
        <w:t>9.2. Τα έξοδα κατάρτισης της παρούσας σύμβασης καθώς και τα κάθε είδους έξοδα και εντελώς ενδεικτικά: δικαστικά, εγγραφής προσημείωσης υποθήκης, εγγραφής υποθήκης, τροπής προσημείωσης υποθήκης σε υποθήκη, ανάκλησης απόφασης ασφαλιστικών μέτρων, εξάλειψης ή διαγραφής προσημείωσης ή υποθήκης, ασφάλισης βεβαρυμμένου με προσημείωση υποθήκης ακινήτου, αναγκαστικής εκτέλεσης γενικά ή οποιαδήποτε άλλα έξοδα, βαρύνουν αποκλειστικά τον/τους πιστούχο/</w:t>
      </w:r>
      <w:proofErr w:type="spellStart"/>
      <w:r w:rsidRPr="000622B9">
        <w:rPr>
          <w:color w:val="auto"/>
          <w:sz w:val="18"/>
          <w:szCs w:val="18"/>
        </w:rPr>
        <w:t>ους</w:t>
      </w:r>
      <w:proofErr w:type="spellEnd"/>
      <w:r w:rsidRPr="000622B9">
        <w:rPr>
          <w:color w:val="auto"/>
          <w:sz w:val="18"/>
          <w:szCs w:val="18"/>
        </w:rPr>
        <w:t>.</w:t>
      </w:r>
    </w:p>
    <w:p w14:paraId="5D27AA21" w14:textId="5F873E07" w:rsidR="00FF502C" w:rsidRPr="000622B9" w:rsidRDefault="00FF502C" w:rsidP="00EB0686">
      <w:pPr>
        <w:rPr>
          <w:color w:val="auto"/>
          <w:sz w:val="18"/>
          <w:szCs w:val="18"/>
        </w:rPr>
      </w:pPr>
      <w:r w:rsidRPr="000622B9">
        <w:rPr>
          <w:color w:val="auto"/>
          <w:sz w:val="18"/>
          <w:szCs w:val="18"/>
        </w:rPr>
        <w:lastRenderedPageBreak/>
        <w:t xml:space="preserve">9.3 </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σε περίπτωση που καταβάλει οποιοδήποτε από τα παραπάνω έξοδα με δικά του χρήματα και για λογαριασμό του/τ</w:t>
      </w:r>
      <w:r w:rsidR="002302BD" w:rsidRPr="000622B9">
        <w:rPr>
          <w:color w:val="auto"/>
          <w:sz w:val="18"/>
          <w:szCs w:val="18"/>
        </w:rPr>
        <w:t>ης</w:t>
      </w:r>
      <w:r w:rsidRPr="000622B9">
        <w:rPr>
          <w:color w:val="auto"/>
          <w:sz w:val="18"/>
          <w:szCs w:val="18"/>
        </w:rPr>
        <w:t xml:space="preserve"> πιστούχου, μπορεί, χωρίς καμιά ειδοποίησή του/τ</w:t>
      </w:r>
      <w:r w:rsidR="002302BD" w:rsidRPr="000622B9">
        <w:rPr>
          <w:color w:val="auto"/>
          <w:sz w:val="18"/>
          <w:szCs w:val="18"/>
        </w:rPr>
        <w:t>η</w:t>
      </w:r>
      <w:r w:rsidRPr="000622B9">
        <w:rPr>
          <w:color w:val="auto"/>
          <w:sz w:val="18"/>
          <w:szCs w:val="18"/>
        </w:rPr>
        <w:t>ς, να χρεώσει το λογαριασμό του δανείου. Όλα τα έξοδα αυτά είναι απαιτητά από την πρώτη ημέρα της χρέωσής τους και επιβαρύνονται με επιτόκιο υπερημερίας.</w:t>
      </w:r>
    </w:p>
    <w:p w14:paraId="5E41574F" w14:textId="1D67AA0F" w:rsidR="00F75C3F" w:rsidRPr="000622B9" w:rsidRDefault="00A73E12" w:rsidP="00EB0686">
      <w:pPr>
        <w:rPr>
          <w:bCs/>
          <w:color w:val="auto"/>
        </w:rPr>
      </w:pPr>
      <w:r w:rsidRPr="000622B9">
        <w:rPr>
          <w:color w:val="auto"/>
          <w:sz w:val="18"/>
          <w:szCs w:val="18"/>
        </w:rPr>
        <w:t xml:space="preserve">9.4. </w:t>
      </w:r>
      <w:r w:rsidR="00D46AB5">
        <w:rPr>
          <w:rFonts w:asciiTheme="minorBidi" w:hAnsiTheme="minorBidi" w:cstheme="minorBidi"/>
          <w:bCs/>
          <w:color w:val="auto"/>
          <w:sz w:val="18"/>
          <w:szCs w:val="18"/>
        </w:rPr>
        <w:t>Η</w:t>
      </w:r>
      <w:r w:rsidR="00F75C3F" w:rsidRPr="000622B9">
        <w:rPr>
          <w:rFonts w:asciiTheme="minorBidi" w:hAnsiTheme="minorBidi" w:cstheme="minorBidi"/>
          <w:bCs/>
          <w:color w:val="auto"/>
          <w:sz w:val="18"/>
          <w:szCs w:val="18"/>
        </w:rPr>
        <w:t xml:space="preserve"> παρούσα σύμβαση απαλλάσσεται από την καταβολή </w:t>
      </w:r>
      <w:r w:rsidR="00D46AB5">
        <w:rPr>
          <w:rFonts w:asciiTheme="minorBidi" w:hAnsiTheme="minorBidi" w:cstheme="minorBidi"/>
          <w:bCs/>
          <w:color w:val="auto"/>
          <w:sz w:val="18"/>
          <w:szCs w:val="18"/>
        </w:rPr>
        <w:t>ψηφιακού τέλους συναλλαγής</w:t>
      </w:r>
      <w:r w:rsidR="00F75C3F" w:rsidRPr="000622B9">
        <w:rPr>
          <w:rFonts w:asciiTheme="minorBidi" w:hAnsiTheme="minorBidi" w:cstheme="minorBidi"/>
          <w:bCs/>
          <w:color w:val="auto"/>
          <w:sz w:val="18"/>
          <w:szCs w:val="18"/>
        </w:rPr>
        <w:t xml:space="preserve"> και την</w:t>
      </w:r>
      <w:r w:rsidR="00F75C3F" w:rsidRPr="000622B9">
        <w:rPr>
          <w:rFonts w:asciiTheme="minorBidi" w:hAnsiTheme="minorBidi" w:cstheme="minorBidi"/>
          <w:color w:val="auto"/>
          <w:sz w:val="18"/>
          <w:szCs w:val="18"/>
          <w:shd w:val="clear" w:color="auto" w:fill="FFFFFF"/>
        </w:rPr>
        <w:t xml:space="preserve"> εισφορά του ν. 128/1975 (Α΄ 178).</w:t>
      </w:r>
      <w:r w:rsidR="00F75C3F" w:rsidRPr="000622B9">
        <w:rPr>
          <w:rFonts w:ascii="Open Sans" w:hAnsi="Open Sans" w:cs="Open Sans"/>
          <w:color w:val="auto"/>
          <w:shd w:val="clear" w:color="auto" w:fill="FFFFFF"/>
        </w:rPr>
        <w:t xml:space="preserve"> </w:t>
      </w:r>
    </w:p>
    <w:p w14:paraId="55B69758" w14:textId="77777777" w:rsidR="00FF502C" w:rsidRPr="000622B9" w:rsidRDefault="00FF502C" w:rsidP="00EB0686">
      <w:pPr>
        <w:rPr>
          <w:b/>
          <w:color w:val="auto"/>
          <w:sz w:val="18"/>
          <w:szCs w:val="18"/>
        </w:rPr>
      </w:pPr>
      <w:r w:rsidRPr="000622B9">
        <w:rPr>
          <w:b/>
          <w:color w:val="auto"/>
          <w:sz w:val="18"/>
          <w:szCs w:val="18"/>
        </w:rPr>
        <w:t>10. Καταβολές σε πίστωση του Δανείου</w:t>
      </w:r>
    </w:p>
    <w:p w14:paraId="58D8DF43" w14:textId="1E8BF762" w:rsidR="00FF502C" w:rsidRPr="000622B9" w:rsidRDefault="00FF502C" w:rsidP="00EB0686">
      <w:pPr>
        <w:rPr>
          <w:color w:val="auto"/>
          <w:sz w:val="18"/>
          <w:szCs w:val="18"/>
        </w:rPr>
      </w:pPr>
      <w:r w:rsidRPr="000622B9">
        <w:rPr>
          <w:color w:val="auto"/>
          <w:sz w:val="18"/>
          <w:szCs w:val="18"/>
        </w:rPr>
        <w:t>Συμφωνείται ότι κάθε καταβολή από τον/τ</w:t>
      </w:r>
      <w:r w:rsidR="001821E4" w:rsidRPr="000622B9">
        <w:rPr>
          <w:color w:val="auto"/>
          <w:sz w:val="18"/>
          <w:szCs w:val="18"/>
        </w:rPr>
        <w:t>η</w:t>
      </w:r>
      <w:r w:rsidRPr="000622B9">
        <w:rPr>
          <w:color w:val="auto"/>
          <w:sz w:val="18"/>
          <w:szCs w:val="18"/>
        </w:rPr>
        <w:t>ς πιστούχο προς 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θα καταλογίζεται, κατά σειρά, σε εξόφληση των οφειλόμενων  εξόδων, έπειτα των καθυστερούμενων τόκων υπερημερίας </w:t>
      </w:r>
      <w:proofErr w:type="spellStart"/>
      <w:r w:rsidRPr="000622B9">
        <w:rPr>
          <w:color w:val="auto"/>
          <w:sz w:val="18"/>
          <w:szCs w:val="18"/>
        </w:rPr>
        <w:t>εξωλογιστικώς</w:t>
      </w:r>
      <w:proofErr w:type="spellEnd"/>
      <w:r w:rsidRPr="000622B9">
        <w:rPr>
          <w:color w:val="auto"/>
          <w:sz w:val="18"/>
          <w:szCs w:val="18"/>
        </w:rPr>
        <w:t xml:space="preserve"> παρακολουθούμενων και </w:t>
      </w:r>
      <w:proofErr w:type="spellStart"/>
      <w:r w:rsidRPr="000622B9">
        <w:rPr>
          <w:color w:val="auto"/>
          <w:sz w:val="18"/>
          <w:szCs w:val="18"/>
        </w:rPr>
        <w:t>λογισθέντων</w:t>
      </w:r>
      <w:proofErr w:type="spellEnd"/>
      <w:r w:rsidRPr="000622B9">
        <w:rPr>
          <w:color w:val="auto"/>
          <w:sz w:val="18"/>
          <w:szCs w:val="18"/>
        </w:rPr>
        <w:t>, των συμβατικών τόκων και, τελευταία, του καθυστερούμενου κεφαλαίου (άρθρο 423ΑΚ).</w:t>
      </w:r>
    </w:p>
    <w:p w14:paraId="12F9F472" w14:textId="77777777" w:rsidR="00FF502C" w:rsidRPr="000622B9" w:rsidRDefault="00FF502C" w:rsidP="00EB0686">
      <w:pPr>
        <w:rPr>
          <w:b/>
          <w:color w:val="auto"/>
          <w:sz w:val="18"/>
          <w:szCs w:val="18"/>
        </w:rPr>
      </w:pPr>
      <w:r w:rsidRPr="000622B9">
        <w:rPr>
          <w:b/>
          <w:color w:val="auto"/>
          <w:sz w:val="18"/>
          <w:szCs w:val="18"/>
        </w:rPr>
        <w:t xml:space="preserve">11. Δηλώσεις Εγγυητών - Υποχρεώσεις </w:t>
      </w:r>
    </w:p>
    <w:p w14:paraId="5DF93BBD" w14:textId="77777777" w:rsidR="00002E4E" w:rsidRPr="000622B9" w:rsidRDefault="00002E4E" w:rsidP="00EB0686">
      <w:pPr>
        <w:rPr>
          <w:b/>
          <w:i/>
          <w:iCs/>
          <w:color w:val="auto"/>
          <w:sz w:val="18"/>
          <w:szCs w:val="18"/>
        </w:rPr>
      </w:pPr>
      <w:r w:rsidRPr="000622B9">
        <w:rPr>
          <w:b/>
          <w:i/>
          <w:iCs/>
          <w:color w:val="auto"/>
          <w:sz w:val="18"/>
          <w:szCs w:val="18"/>
        </w:rPr>
        <w:t>ΠΑΡΑΛΕΙΠΕΤΑΙ</w:t>
      </w:r>
    </w:p>
    <w:p w14:paraId="1A236A7F" w14:textId="4857AEEA" w:rsidR="00FF502C" w:rsidRPr="000622B9" w:rsidRDefault="00FF502C" w:rsidP="00EB0686">
      <w:pPr>
        <w:rPr>
          <w:color w:val="auto"/>
          <w:sz w:val="18"/>
          <w:szCs w:val="18"/>
        </w:rPr>
      </w:pPr>
      <w:r w:rsidRPr="000622B9">
        <w:rPr>
          <w:color w:val="auto"/>
          <w:sz w:val="18"/>
          <w:szCs w:val="18"/>
        </w:rPr>
        <w:t>11.1. Ο/</w:t>
      </w:r>
      <w:r w:rsidR="00294198" w:rsidRPr="000622B9">
        <w:rPr>
          <w:color w:val="auto"/>
          <w:sz w:val="18"/>
          <w:szCs w:val="18"/>
        </w:rPr>
        <w:t>Οι</w:t>
      </w:r>
      <w:r w:rsidRPr="000622B9">
        <w:rPr>
          <w:color w:val="auto"/>
          <w:sz w:val="18"/>
          <w:szCs w:val="18"/>
        </w:rPr>
        <w:t xml:space="preserve"> εγγυητής/</w:t>
      </w:r>
      <w:proofErr w:type="spellStart"/>
      <w:r w:rsidRPr="000622B9">
        <w:rPr>
          <w:color w:val="auto"/>
          <w:sz w:val="18"/>
          <w:szCs w:val="18"/>
        </w:rPr>
        <w:t>ές</w:t>
      </w:r>
      <w:proofErr w:type="spellEnd"/>
      <w:r w:rsidRPr="000622B9">
        <w:rPr>
          <w:color w:val="auto"/>
          <w:sz w:val="18"/>
          <w:szCs w:val="18"/>
        </w:rPr>
        <w:t xml:space="preserve"> δηλώνει/</w:t>
      </w:r>
      <w:proofErr w:type="spellStart"/>
      <w:r w:rsidRPr="000622B9">
        <w:rPr>
          <w:color w:val="auto"/>
          <w:sz w:val="18"/>
          <w:szCs w:val="18"/>
        </w:rPr>
        <w:t>ουν</w:t>
      </w:r>
      <w:proofErr w:type="spellEnd"/>
      <w:r w:rsidRPr="000622B9">
        <w:rPr>
          <w:color w:val="auto"/>
          <w:sz w:val="18"/>
          <w:szCs w:val="18"/>
        </w:rPr>
        <w:t xml:space="preserve"> ότι εγγυάται/</w:t>
      </w:r>
      <w:proofErr w:type="spellStart"/>
      <w:r w:rsidRPr="000622B9">
        <w:rPr>
          <w:color w:val="auto"/>
          <w:sz w:val="18"/>
          <w:szCs w:val="18"/>
        </w:rPr>
        <w:t>ώνται</w:t>
      </w:r>
      <w:proofErr w:type="spellEnd"/>
      <w:r w:rsidRPr="000622B9">
        <w:rPr>
          <w:color w:val="auto"/>
          <w:sz w:val="18"/>
          <w:szCs w:val="18"/>
        </w:rPr>
        <w:t xml:space="preserve"> ανεπιφύλακτα προς 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την εμπρόθεσμη και ολοκληρωτική (κατά κεφάλαιο, τόκους, προμήθειες και λοιπά έξοδα) εξόφληση κάθε απαίτησης που απορρέει από το </w:t>
      </w:r>
      <w:proofErr w:type="spellStart"/>
      <w:r w:rsidRPr="000622B9">
        <w:rPr>
          <w:color w:val="auto"/>
          <w:sz w:val="18"/>
          <w:szCs w:val="18"/>
        </w:rPr>
        <w:t>συνομολογούμενο</w:t>
      </w:r>
      <w:proofErr w:type="spellEnd"/>
      <w:r w:rsidRPr="000622B9">
        <w:rPr>
          <w:color w:val="auto"/>
          <w:sz w:val="18"/>
          <w:szCs w:val="18"/>
        </w:rPr>
        <w:t xml:space="preserve"> με τη σύμβαση αυτή δάνειο και γενικά την εκπλήρωση από τον/τ</w:t>
      </w:r>
      <w:r w:rsidR="00FE07C4" w:rsidRPr="000622B9">
        <w:rPr>
          <w:color w:val="auto"/>
          <w:sz w:val="18"/>
          <w:szCs w:val="18"/>
        </w:rPr>
        <w:t>ην</w:t>
      </w:r>
      <w:r w:rsidRPr="000622B9">
        <w:rPr>
          <w:color w:val="auto"/>
          <w:sz w:val="18"/>
          <w:szCs w:val="18"/>
        </w:rPr>
        <w:t xml:space="preserve"> πιστούχο όλων των υποχρεώσεων που αναλαμβάνει, ενεχόμενος/οι σε ολόκληρο με αυτόν/</w:t>
      </w:r>
      <w:proofErr w:type="spellStart"/>
      <w:r w:rsidRPr="000622B9">
        <w:rPr>
          <w:color w:val="auto"/>
          <w:sz w:val="18"/>
          <w:szCs w:val="18"/>
        </w:rPr>
        <w:t>ούς</w:t>
      </w:r>
      <w:proofErr w:type="spellEnd"/>
      <w:r w:rsidRPr="000622B9">
        <w:rPr>
          <w:color w:val="auto"/>
          <w:sz w:val="18"/>
          <w:szCs w:val="18"/>
        </w:rPr>
        <w:t xml:space="preserve"> και ως </w:t>
      </w:r>
      <w:proofErr w:type="spellStart"/>
      <w:r w:rsidRPr="000622B9">
        <w:rPr>
          <w:color w:val="auto"/>
          <w:sz w:val="18"/>
          <w:szCs w:val="18"/>
        </w:rPr>
        <w:t>αυτοφειλέτη</w:t>
      </w:r>
      <w:proofErr w:type="spellEnd"/>
      <w:r w:rsidRPr="000622B9">
        <w:rPr>
          <w:color w:val="auto"/>
          <w:sz w:val="18"/>
          <w:szCs w:val="18"/>
        </w:rPr>
        <w:t xml:space="preserve">/τες. </w:t>
      </w:r>
    </w:p>
    <w:p w14:paraId="5BB93CA3" w14:textId="75033AF4" w:rsidR="00FF502C" w:rsidRPr="000622B9" w:rsidRDefault="00FF502C" w:rsidP="00EB0686">
      <w:pPr>
        <w:rPr>
          <w:color w:val="auto"/>
          <w:sz w:val="18"/>
          <w:szCs w:val="18"/>
        </w:rPr>
      </w:pPr>
      <w:r w:rsidRPr="000622B9">
        <w:rPr>
          <w:color w:val="auto"/>
          <w:sz w:val="18"/>
          <w:szCs w:val="18"/>
        </w:rPr>
        <w:t>11.2 Ο</w:t>
      </w:r>
      <w:r w:rsidR="00AA3FAE" w:rsidRPr="000622B9">
        <w:rPr>
          <w:color w:val="auto"/>
          <w:sz w:val="18"/>
          <w:szCs w:val="18"/>
        </w:rPr>
        <w:t>/Ο</w:t>
      </w:r>
      <w:r w:rsidRPr="000622B9">
        <w:rPr>
          <w:color w:val="auto"/>
          <w:sz w:val="18"/>
          <w:szCs w:val="18"/>
        </w:rPr>
        <w:t>ι εγγυητής/</w:t>
      </w:r>
      <w:proofErr w:type="spellStart"/>
      <w:r w:rsidRPr="000622B9">
        <w:rPr>
          <w:color w:val="auto"/>
          <w:sz w:val="18"/>
          <w:szCs w:val="18"/>
        </w:rPr>
        <w:t>ές</w:t>
      </w:r>
      <w:proofErr w:type="spellEnd"/>
      <w:r w:rsidRPr="000622B9">
        <w:rPr>
          <w:color w:val="auto"/>
          <w:sz w:val="18"/>
          <w:szCs w:val="18"/>
        </w:rPr>
        <w:t xml:space="preserve"> ευθύνεται/</w:t>
      </w:r>
      <w:proofErr w:type="spellStart"/>
      <w:r w:rsidRPr="000622B9">
        <w:rPr>
          <w:color w:val="auto"/>
          <w:sz w:val="18"/>
          <w:szCs w:val="18"/>
        </w:rPr>
        <w:t>ονται</w:t>
      </w:r>
      <w:proofErr w:type="spellEnd"/>
      <w:r w:rsidRPr="000622B9">
        <w:rPr>
          <w:color w:val="auto"/>
          <w:sz w:val="18"/>
          <w:szCs w:val="18"/>
        </w:rPr>
        <w:t xml:space="preserve"> ανεξάρτητα από το νόμιμο της υποχρέωσης που ανέλαβε ο/</w:t>
      </w:r>
      <w:r w:rsidR="00AA3FAE" w:rsidRPr="000622B9">
        <w:rPr>
          <w:color w:val="auto"/>
          <w:sz w:val="18"/>
          <w:szCs w:val="18"/>
        </w:rPr>
        <w:t>η</w:t>
      </w:r>
      <w:r w:rsidRPr="000622B9">
        <w:rPr>
          <w:color w:val="auto"/>
          <w:sz w:val="18"/>
          <w:szCs w:val="18"/>
        </w:rPr>
        <w:t xml:space="preserve"> πιστούχος και ιδιαίτερα ανεξάρτητα από τα ελαττώματα σχετικά με την εκπροσώπησή του.</w:t>
      </w:r>
    </w:p>
    <w:p w14:paraId="6C582363" w14:textId="5F87232D" w:rsidR="00FF502C" w:rsidRPr="000622B9" w:rsidRDefault="00FF502C" w:rsidP="00EB0686">
      <w:pPr>
        <w:rPr>
          <w:color w:val="auto"/>
          <w:sz w:val="18"/>
          <w:szCs w:val="18"/>
        </w:rPr>
      </w:pPr>
      <w:r w:rsidRPr="000622B9">
        <w:rPr>
          <w:color w:val="auto"/>
          <w:sz w:val="18"/>
          <w:szCs w:val="18"/>
        </w:rPr>
        <w:t>11.3. Ο</w:t>
      </w:r>
      <w:r w:rsidR="00390005" w:rsidRPr="000622B9">
        <w:rPr>
          <w:color w:val="auto"/>
          <w:sz w:val="18"/>
          <w:szCs w:val="18"/>
        </w:rPr>
        <w:t>/Ο</w:t>
      </w:r>
      <w:r w:rsidRPr="000622B9">
        <w:rPr>
          <w:color w:val="auto"/>
          <w:sz w:val="18"/>
          <w:szCs w:val="18"/>
        </w:rPr>
        <w:t>ι εγγυητής/</w:t>
      </w:r>
      <w:proofErr w:type="spellStart"/>
      <w:r w:rsidRPr="000622B9">
        <w:rPr>
          <w:color w:val="auto"/>
          <w:sz w:val="18"/>
          <w:szCs w:val="18"/>
        </w:rPr>
        <w:t>ές</w:t>
      </w:r>
      <w:proofErr w:type="spellEnd"/>
      <w:r w:rsidRPr="000622B9">
        <w:rPr>
          <w:color w:val="auto"/>
          <w:sz w:val="18"/>
          <w:szCs w:val="18"/>
        </w:rPr>
        <w:t xml:space="preserve"> παραιτείται/</w:t>
      </w:r>
      <w:proofErr w:type="spellStart"/>
      <w:r w:rsidRPr="000622B9">
        <w:rPr>
          <w:color w:val="auto"/>
          <w:sz w:val="18"/>
          <w:szCs w:val="18"/>
        </w:rPr>
        <w:t>ούνται</w:t>
      </w:r>
      <w:proofErr w:type="spellEnd"/>
      <w:r w:rsidRPr="000622B9">
        <w:rPr>
          <w:color w:val="auto"/>
          <w:sz w:val="18"/>
          <w:szCs w:val="18"/>
        </w:rPr>
        <w:t xml:space="preserve"> από κάθε ένσταση και γενικά από κάθε δικαίωμά του/</w:t>
      </w:r>
      <w:r w:rsidR="00FF7272" w:rsidRPr="000622B9">
        <w:rPr>
          <w:color w:val="auto"/>
          <w:sz w:val="18"/>
          <w:szCs w:val="18"/>
        </w:rPr>
        <w:t>της/τους</w:t>
      </w:r>
      <w:r w:rsidRPr="000622B9">
        <w:rPr>
          <w:color w:val="auto"/>
          <w:sz w:val="18"/>
          <w:szCs w:val="18"/>
        </w:rPr>
        <w:t xml:space="preserve"> που απορρέει από τα άρθρα 853, 855, 858, 862, 863, 866, 867 και 868 του Αστικού Κώδικα. Ιδιαίτερα, παραιτείται/</w:t>
      </w:r>
      <w:proofErr w:type="spellStart"/>
      <w:r w:rsidRPr="000622B9">
        <w:rPr>
          <w:color w:val="auto"/>
          <w:sz w:val="18"/>
          <w:szCs w:val="18"/>
        </w:rPr>
        <w:t>ούνται</w:t>
      </w:r>
      <w:proofErr w:type="spellEnd"/>
      <w:r w:rsidRPr="000622B9">
        <w:rPr>
          <w:color w:val="auto"/>
          <w:sz w:val="18"/>
          <w:szCs w:val="18"/>
        </w:rPr>
        <w:t xml:space="preserve"> και από την ένσταση της </w:t>
      </w:r>
      <w:proofErr w:type="spellStart"/>
      <w:r w:rsidRPr="000622B9">
        <w:rPr>
          <w:color w:val="auto"/>
          <w:sz w:val="18"/>
          <w:szCs w:val="18"/>
        </w:rPr>
        <w:t>διζήσεως</w:t>
      </w:r>
      <w:proofErr w:type="spellEnd"/>
      <w:r w:rsidRPr="000622B9">
        <w:rPr>
          <w:color w:val="auto"/>
          <w:sz w:val="18"/>
          <w:szCs w:val="18"/>
        </w:rPr>
        <w:t xml:space="preserve"> καθώς και από το δικαίωμα που του/τους παρέχει το άρθρο 853 του Α.Κ. να προτείνει/</w:t>
      </w:r>
      <w:proofErr w:type="spellStart"/>
      <w:r w:rsidRPr="000622B9">
        <w:rPr>
          <w:color w:val="auto"/>
          <w:sz w:val="18"/>
          <w:szCs w:val="18"/>
        </w:rPr>
        <w:t>ουν</w:t>
      </w:r>
      <w:proofErr w:type="spellEnd"/>
      <w:r w:rsidRPr="000622B9">
        <w:rPr>
          <w:color w:val="auto"/>
          <w:sz w:val="18"/>
          <w:szCs w:val="18"/>
        </w:rPr>
        <w:t xml:space="preserve"> κατά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ενστάσεις που </w:t>
      </w:r>
      <w:proofErr w:type="spellStart"/>
      <w:r w:rsidRPr="000622B9">
        <w:rPr>
          <w:color w:val="auto"/>
          <w:sz w:val="18"/>
          <w:szCs w:val="18"/>
        </w:rPr>
        <w:t>έχειουν</w:t>
      </w:r>
      <w:proofErr w:type="spellEnd"/>
      <w:r w:rsidRPr="000622B9">
        <w:rPr>
          <w:color w:val="auto"/>
          <w:sz w:val="18"/>
          <w:szCs w:val="18"/>
        </w:rPr>
        <w:t xml:space="preserve"> ο/</w:t>
      </w:r>
      <w:r w:rsidR="00533870" w:rsidRPr="000622B9">
        <w:rPr>
          <w:color w:val="auto"/>
          <w:sz w:val="18"/>
          <w:szCs w:val="18"/>
        </w:rPr>
        <w:t>η</w:t>
      </w:r>
      <w:r w:rsidRPr="000622B9">
        <w:rPr>
          <w:color w:val="auto"/>
          <w:sz w:val="18"/>
          <w:szCs w:val="18"/>
        </w:rPr>
        <w:t xml:space="preserve"> πιστούχος. Ακόμη, ο/οι εγγυητής/</w:t>
      </w:r>
      <w:proofErr w:type="spellStart"/>
      <w:r w:rsidRPr="000622B9">
        <w:rPr>
          <w:color w:val="auto"/>
          <w:sz w:val="18"/>
          <w:szCs w:val="18"/>
        </w:rPr>
        <w:t>ές</w:t>
      </w:r>
      <w:proofErr w:type="spellEnd"/>
      <w:r w:rsidRPr="000622B9">
        <w:rPr>
          <w:color w:val="auto"/>
          <w:sz w:val="18"/>
          <w:szCs w:val="18"/>
        </w:rPr>
        <w:t xml:space="preserve"> παραιτείται/</w:t>
      </w:r>
      <w:proofErr w:type="spellStart"/>
      <w:r w:rsidRPr="000622B9">
        <w:rPr>
          <w:color w:val="auto"/>
          <w:sz w:val="18"/>
          <w:szCs w:val="18"/>
        </w:rPr>
        <w:t>ούνται</w:t>
      </w:r>
      <w:proofErr w:type="spellEnd"/>
      <w:r w:rsidRPr="000622B9">
        <w:rPr>
          <w:color w:val="auto"/>
          <w:sz w:val="18"/>
          <w:szCs w:val="18"/>
        </w:rPr>
        <w:t xml:space="preserve"> έναντι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από το δικαίωμα να ασκήσουν το τυχόν «εξ αναγωγής» δικαίωμά του/τους κατά του</w:t>
      </w:r>
      <w:r w:rsidR="00773419" w:rsidRPr="000622B9">
        <w:rPr>
          <w:color w:val="auto"/>
          <w:sz w:val="18"/>
          <w:szCs w:val="18"/>
        </w:rPr>
        <w:t>/της</w:t>
      </w:r>
      <w:r w:rsidRPr="000622B9">
        <w:rPr>
          <w:color w:val="auto"/>
          <w:sz w:val="18"/>
          <w:szCs w:val="18"/>
        </w:rPr>
        <w:t xml:space="preserve"> πιστούχου, εφόσον υπάρχει ανεξόφλητο υπόλοιπο απαίτησης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από τη σύμβαση αυτή.</w:t>
      </w:r>
    </w:p>
    <w:p w14:paraId="0C527591" w14:textId="3F4038C1" w:rsidR="00FF502C" w:rsidRPr="000622B9" w:rsidRDefault="00FF502C" w:rsidP="00EB0686">
      <w:pPr>
        <w:rPr>
          <w:color w:val="auto"/>
          <w:sz w:val="18"/>
          <w:szCs w:val="18"/>
        </w:rPr>
      </w:pPr>
      <w:r w:rsidRPr="000622B9">
        <w:rPr>
          <w:color w:val="auto"/>
          <w:sz w:val="18"/>
          <w:szCs w:val="18"/>
        </w:rPr>
        <w:t>11.4. Ο</w:t>
      </w:r>
      <w:r w:rsidR="00533870" w:rsidRPr="000622B9">
        <w:rPr>
          <w:color w:val="auto"/>
          <w:sz w:val="18"/>
          <w:szCs w:val="18"/>
        </w:rPr>
        <w:t>/Ο</w:t>
      </w:r>
      <w:r w:rsidRPr="000622B9">
        <w:rPr>
          <w:color w:val="auto"/>
          <w:sz w:val="18"/>
          <w:szCs w:val="18"/>
        </w:rPr>
        <w:t>ι εγγυητής/</w:t>
      </w:r>
      <w:proofErr w:type="spellStart"/>
      <w:r w:rsidRPr="000622B9">
        <w:rPr>
          <w:color w:val="auto"/>
          <w:sz w:val="18"/>
          <w:szCs w:val="18"/>
        </w:rPr>
        <w:t>ές</w:t>
      </w:r>
      <w:proofErr w:type="spellEnd"/>
      <w:r w:rsidRPr="000622B9">
        <w:rPr>
          <w:color w:val="auto"/>
          <w:sz w:val="18"/>
          <w:szCs w:val="18"/>
        </w:rPr>
        <w:t xml:space="preserve"> παραιτείται/</w:t>
      </w:r>
      <w:proofErr w:type="spellStart"/>
      <w:r w:rsidRPr="000622B9">
        <w:rPr>
          <w:color w:val="auto"/>
          <w:sz w:val="18"/>
          <w:szCs w:val="18"/>
        </w:rPr>
        <w:t>ούνται</w:t>
      </w:r>
      <w:proofErr w:type="spellEnd"/>
      <w:r w:rsidRPr="000622B9">
        <w:rPr>
          <w:color w:val="auto"/>
          <w:sz w:val="18"/>
          <w:szCs w:val="18"/>
        </w:rPr>
        <w:t xml:space="preserve"> έναντι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από το δικαίωμα της υποκατάστασής του/τους στα παρεπόμενα εμπράγματα δικαιώματά της, έστω και αν η απαίτηση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από τη σύμβαση αυτή εξοφλήθηκε ολοσχερώς από αυτούς.</w:t>
      </w:r>
    </w:p>
    <w:p w14:paraId="52750508" w14:textId="05186592" w:rsidR="00FF502C" w:rsidRPr="000622B9" w:rsidRDefault="00FF502C" w:rsidP="00EB0686">
      <w:pPr>
        <w:rPr>
          <w:color w:val="auto"/>
          <w:sz w:val="18"/>
          <w:szCs w:val="18"/>
        </w:rPr>
      </w:pPr>
      <w:r w:rsidRPr="000622B9">
        <w:rPr>
          <w:color w:val="auto"/>
          <w:sz w:val="18"/>
          <w:szCs w:val="18"/>
        </w:rPr>
        <w:t>11.5. Ο/</w:t>
      </w:r>
      <w:r w:rsidR="00533870" w:rsidRPr="000622B9">
        <w:rPr>
          <w:color w:val="auto"/>
          <w:sz w:val="18"/>
          <w:szCs w:val="18"/>
        </w:rPr>
        <w:t>Ο</w:t>
      </w:r>
      <w:r w:rsidRPr="000622B9">
        <w:rPr>
          <w:color w:val="auto"/>
          <w:sz w:val="18"/>
          <w:szCs w:val="18"/>
        </w:rPr>
        <w:t>ι εγγυητής/</w:t>
      </w:r>
      <w:proofErr w:type="spellStart"/>
      <w:r w:rsidRPr="000622B9">
        <w:rPr>
          <w:color w:val="auto"/>
          <w:sz w:val="18"/>
          <w:szCs w:val="18"/>
        </w:rPr>
        <w:t>ές</w:t>
      </w:r>
      <w:proofErr w:type="spellEnd"/>
      <w:r w:rsidRPr="000622B9">
        <w:rPr>
          <w:color w:val="auto"/>
          <w:sz w:val="18"/>
          <w:szCs w:val="18"/>
        </w:rPr>
        <w:t xml:space="preserve"> παρέχει/</w:t>
      </w:r>
      <w:proofErr w:type="spellStart"/>
      <w:r w:rsidRPr="000622B9">
        <w:rPr>
          <w:color w:val="auto"/>
          <w:sz w:val="18"/>
          <w:szCs w:val="18"/>
        </w:rPr>
        <w:t>ουν</w:t>
      </w:r>
      <w:proofErr w:type="spellEnd"/>
      <w:r w:rsidRPr="000622B9">
        <w:rPr>
          <w:color w:val="auto"/>
          <w:sz w:val="18"/>
          <w:szCs w:val="18"/>
        </w:rPr>
        <w:t xml:space="preserve"> ανέκκλητα και ανεπιφύλακτα τη συναίνεσή τους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να παραιτείται οποτεδήποτε από τις εμπράγματες ή προσωπικές ασφάλειες που έχουν ληφθεί ή που θα ληφθούν σε εξασφάλιση του δανείου αυτού. Τυχόν απόσβεση της κύριας οφειλής χωρίς την ικανοποίηση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(άρθρο 864 του Α.Κ.) ή τυχόν καθυστέρηση ή αμέλεια γύρω από την ανάληψη ή συνέχιση από 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της δικαστικής επιδίωξης της απαίτησής της (άρθρο 866, 867 και 868 του Α.Κ.), συμφωνείται ότι δεν αποτελούν λόγο ελευθέρωσης του/των εγγυητή/</w:t>
      </w:r>
      <w:proofErr w:type="spellStart"/>
      <w:r w:rsidRPr="000622B9">
        <w:rPr>
          <w:color w:val="auto"/>
          <w:sz w:val="18"/>
          <w:szCs w:val="18"/>
        </w:rPr>
        <w:t>ών</w:t>
      </w:r>
      <w:proofErr w:type="spellEnd"/>
      <w:r w:rsidRPr="000622B9">
        <w:rPr>
          <w:color w:val="auto"/>
          <w:sz w:val="18"/>
          <w:szCs w:val="18"/>
        </w:rPr>
        <w:t>.</w:t>
      </w:r>
    </w:p>
    <w:p w14:paraId="6E4ED713" w14:textId="62952DAF" w:rsidR="00FF502C" w:rsidRPr="000622B9" w:rsidRDefault="00FF502C" w:rsidP="00EB0686">
      <w:pPr>
        <w:rPr>
          <w:color w:val="auto"/>
          <w:sz w:val="18"/>
          <w:szCs w:val="18"/>
        </w:rPr>
      </w:pPr>
      <w:r w:rsidRPr="000622B9">
        <w:rPr>
          <w:color w:val="auto"/>
          <w:sz w:val="18"/>
          <w:szCs w:val="18"/>
        </w:rPr>
        <w:t>11.6. Συμφωνείται ότι η εγγύηση ισχύει και μετά το θάνατο του/των εγγυητή/</w:t>
      </w:r>
      <w:proofErr w:type="spellStart"/>
      <w:r w:rsidRPr="000622B9">
        <w:rPr>
          <w:color w:val="auto"/>
          <w:sz w:val="18"/>
          <w:szCs w:val="18"/>
        </w:rPr>
        <w:t>τ</w:t>
      </w:r>
      <w:r w:rsidR="008A2B5C" w:rsidRPr="000622B9">
        <w:rPr>
          <w:color w:val="auto"/>
          <w:sz w:val="18"/>
          <w:szCs w:val="18"/>
        </w:rPr>
        <w:t>ώ</w:t>
      </w:r>
      <w:r w:rsidRPr="000622B9">
        <w:rPr>
          <w:color w:val="auto"/>
          <w:sz w:val="18"/>
          <w:szCs w:val="18"/>
        </w:rPr>
        <w:t>ν</w:t>
      </w:r>
      <w:proofErr w:type="spellEnd"/>
      <w:r w:rsidRPr="000622B9">
        <w:rPr>
          <w:color w:val="auto"/>
          <w:sz w:val="18"/>
          <w:szCs w:val="18"/>
        </w:rPr>
        <w:t xml:space="preserve"> και η σχετική του/τους υποχρέωση μεταβιβάζεται στους κληρονόμους του/τους.</w:t>
      </w:r>
    </w:p>
    <w:p w14:paraId="619DE591" w14:textId="77777777" w:rsidR="00FF502C" w:rsidRPr="000622B9" w:rsidRDefault="00FF502C" w:rsidP="00EB0686">
      <w:pPr>
        <w:rPr>
          <w:b/>
          <w:color w:val="auto"/>
          <w:sz w:val="18"/>
          <w:szCs w:val="18"/>
        </w:rPr>
      </w:pPr>
      <w:r w:rsidRPr="000622B9">
        <w:rPr>
          <w:b/>
          <w:color w:val="auto"/>
          <w:sz w:val="18"/>
          <w:szCs w:val="18"/>
        </w:rPr>
        <w:t>12. Περισσότεροι Πιστούχοι / Εγγυητές</w:t>
      </w:r>
    </w:p>
    <w:p w14:paraId="22A25AF7" w14:textId="77777777" w:rsidR="00002E4E" w:rsidRPr="000622B9" w:rsidRDefault="00002E4E" w:rsidP="00EB0686">
      <w:pPr>
        <w:rPr>
          <w:b/>
          <w:i/>
          <w:iCs/>
          <w:color w:val="auto"/>
          <w:sz w:val="18"/>
          <w:szCs w:val="18"/>
        </w:rPr>
      </w:pPr>
      <w:r w:rsidRPr="000622B9">
        <w:rPr>
          <w:b/>
          <w:i/>
          <w:iCs/>
          <w:color w:val="auto"/>
          <w:sz w:val="18"/>
          <w:szCs w:val="18"/>
        </w:rPr>
        <w:t>ΠΑΡΑΛΕΙΠΕΤΑΙ</w:t>
      </w:r>
    </w:p>
    <w:p w14:paraId="017CDAA6" w14:textId="0EFFEB55" w:rsidR="00FF502C" w:rsidRPr="000622B9" w:rsidRDefault="00FF502C" w:rsidP="00EB0686">
      <w:pPr>
        <w:rPr>
          <w:color w:val="auto"/>
          <w:sz w:val="18"/>
          <w:szCs w:val="18"/>
        </w:rPr>
      </w:pPr>
      <w:r w:rsidRPr="000622B9">
        <w:rPr>
          <w:color w:val="auto"/>
          <w:sz w:val="18"/>
          <w:szCs w:val="18"/>
        </w:rPr>
        <w:t>12.1. Περισσότεροι πιστούχοι, εγγυητές καθώς και μέλη κοινοπραξίας-ΚΟΙΝ.Σ.ΕΠ, ευθύνονται ο καθένας ξεχωριστά και για ολόκληρο το ποσό της οφειλής απέναντι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σύμφωνα με το άρθρο 481 Α.Κ. ενώ η υπερημερία, </w:t>
      </w:r>
      <w:r w:rsidRPr="000622B9">
        <w:rPr>
          <w:color w:val="auto"/>
          <w:sz w:val="18"/>
          <w:szCs w:val="18"/>
        </w:rPr>
        <w:lastRenderedPageBreak/>
        <w:t xml:space="preserve">η όχληση, το πταίσμα, το </w:t>
      </w:r>
      <w:proofErr w:type="spellStart"/>
      <w:r w:rsidRPr="000622B9">
        <w:rPr>
          <w:color w:val="auto"/>
          <w:sz w:val="18"/>
          <w:szCs w:val="18"/>
        </w:rPr>
        <w:t>δεδικασμένο</w:t>
      </w:r>
      <w:proofErr w:type="spellEnd"/>
      <w:r w:rsidRPr="000622B9">
        <w:rPr>
          <w:color w:val="auto"/>
          <w:sz w:val="18"/>
          <w:szCs w:val="18"/>
        </w:rPr>
        <w:t>, η διακοπή ή η αναστολή της παραγραφής των αξιώσεων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σε βάρος ενός από αυτούς ενεργεί αυτοδικαίως και κατά των υπολοίπων.</w:t>
      </w:r>
    </w:p>
    <w:p w14:paraId="2DDCC628" w14:textId="6F0B5273" w:rsidR="00FF502C" w:rsidRPr="000622B9" w:rsidRDefault="00FF502C" w:rsidP="00EB0686">
      <w:pPr>
        <w:rPr>
          <w:color w:val="auto"/>
          <w:sz w:val="18"/>
          <w:szCs w:val="18"/>
        </w:rPr>
      </w:pPr>
      <w:r w:rsidRPr="000622B9">
        <w:rPr>
          <w:color w:val="auto"/>
          <w:sz w:val="18"/>
          <w:szCs w:val="18"/>
        </w:rPr>
        <w:t xml:space="preserve">12.2. Σε περίπτωση θανάτου οποιουδήποτε από τους </w:t>
      </w:r>
      <w:proofErr w:type="spellStart"/>
      <w:r w:rsidRPr="000622B9">
        <w:rPr>
          <w:color w:val="auto"/>
          <w:sz w:val="18"/>
          <w:szCs w:val="18"/>
        </w:rPr>
        <w:t>συνοφειλέτες</w:t>
      </w:r>
      <w:proofErr w:type="spellEnd"/>
      <w:r w:rsidRPr="000622B9">
        <w:rPr>
          <w:color w:val="auto"/>
          <w:sz w:val="18"/>
          <w:szCs w:val="18"/>
        </w:rPr>
        <w:t xml:space="preserve">, </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έχει το δικαίωμα να επιδιώξει την ικανοποίηση των αξιώσεών του στρεφόμενη, τόσο κατά των επιζώντων όσο και κατά των κληρονόμων του αποβιώσαντος </w:t>
      </w:r>
      <w:proofErr w:type="spellStart"/>
      <w:r w:rsidRPr="000622B9">
        <w:rPr>
          <w:color w:val="auto"/>
          <w:sz w:val="18"/>
          <w:szCs w:val="18"/>
        </w:rPr>
        <w:t>συνοφειλέτη</w:t>
      </w:r>
      <w:proofErr w:type="spellEnd"/>
      <w:r w:rsidRPr="000622B9">
        <w:rPr>
          <w:color w:val="auto"/>
          <w:sz w:val="18"/>
          <w:szCs w:val="18"/>
        </w:rPr>
        <w:t xml:space="preserve">, απάντων </w:t>
      </w:r>
      <w:proofErr w:type="spellStart"/>
      <w:r w:rsidRPr="000622B9">
        <w:rPr>
          <w:color w:val="auto"/>
          <w:sz w:val="18"/>
          <w:szCs w:val="18"/>
        </w:rPr>
        <w:t>ευθυνόμενων</w:t>
      </w:r>
      <w:proofErr w:type="spellEnd"/>
      <w:r w:rsidRPr="000622B9">
        <w:rPr>
          <w:color w:val="auto"/>
          <w:sz w:val="18"/>
          <w:szCs w:val="18"/>
        </w:rPr>
        <w:t xml:space="preserve"> εξ’ ολοκλήρου και κατά το λόγο της κληρονομικής τους μερίδας</w:t>
      </w:r>
    </w:p>
    <w:p w14:paraId="09AABAB0" w14:textId="77777777" w:rsidR="00FF502C" w:rsidRPr="000622B9" w:rsidRDefault="00FF502C" w:rsidP="00EB0686">
      <w:pPr>
        <w:rPr>
          <w:color w:val="auto"/>
          <w:sz w:val="18"/>
          <w:szCs w:val="18"/>
        </w:rPr>
      </w:pPr>
      <w:r w:rsidRPr="000622B9">
        <w:rPr>
          <w:color w:val="auto"/>
          <w:sz w:val="18"/>
          <w:szCs w:val="18"/>
        </w:rPr>
        <w:t xml:space="preserve">12.3. Η ανάληψη του δανείου από τον έναν </w:t>
      </w:r>
      <w:proofErr w:type="spellStart"/>
      <w:r w:rsidRPr="000622B9">
        <w:rPr>
          <w:color w:val="auto"/>
          <w:sz w:val="18"/>
          <w:szCs w:val="18"/>
        </w:rPr>
        <w:t>συνοφειλέτη</w:t>
      </w:r>
      <w:proofErr w:type="spellEnd"/>
      <w:r w:rsidRPr="000622B9">
        <w:rPr>
          <w:color w:val="auto"/>
          <w:sz w:val="18"/>
          <w:szCs w:val="18"/>
        </w:rPr>
        <w:t xml:space="preserve"> ισχύει και για τους λοιπούς.</w:t>
      </w:r>
    </w:p>
    <w:p w14:paraId="75C89BDB" w14:textId="77777777" w:rsidR="00FF502C" w:rsidRPr="000622B9" w:rsidRDefault="00FF502C" w:rsidP="00EB0686">
      <w:pPr>
        <w:rPr>
          <w:b/>
          <w:color w:val="auto"/>
          <w:sz w:val="18"/>
          <w:szCs w:val="18"/>
        </w:rPr>
      </w:pPr>
      <w:r w:rsidRPr="000622B9">
        <w:rPr>
          <w:b/>
          <w:color w:val="auto"/>
          <w:sz w:val="18"/>
          <w:szCs w:val="18"/>
        </w:rPr>
        <w:t>13. Άσκηση Δικαιώματος/άκυρος όρος</w:t>
      </w:r>
    </w:p>
    <w:p w14:paraId="2C1025AC" w14:textId="3A9D26FF" w:rsidR="00FF502C" w:rsidRPr="000622B9" w:rsidRDefault="00FF502C" w:rsidP="00EB0686">
      <w:pPr>
        <w:rPr>
          <w:color w:val="auto"/>
          <w:sz w:val="18"/>
          <w:szCs w:val="18"/>
        </w:rPr>
      </w:pPr>
      <w:r w:rsidRPr="000622B9">
        <w:rPr>
          <w:color w:val="auto"/>
          <w:sz w:val="18"/>
          <w:szCs w:val="18"/>
        </w:rPr>
        <w:t xml:space="preserve">13.1. </w:t>
      </w:r>
      <w:r w:rsidR="00F75EB0">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μπορεί να μην ασκήσει ή να καθυστερήσει την άσκηση οποιουδήποτε νόμιμου ή συμβατικού της δικαιώματος, χωρίς αυτό, ποτέ να συνιστά ή να μπορεί να ερμηνευτεί ως παραίτηση από αυτό το δικαίωμα.</w:t>
      </w:r>
    </w:p>
    <w:p w14:paraId="0281F228" w14:textId="77777777" w:rsidR="00FF502C" w:rsidRPr="000622B9" w:rsidRDefault="00FF502C" w:rsidP="00EB0686">
      <w:pPr>
        <w:rPr>
          <w:color w:val="auto"/>
          <w:sz w:val="18"/>
          <w:szCs w:val="18"/>
        </w:rPr>
      </w:pPr>
      <w:r w:rsidRPr="000622B9">
        <w:rPr>
          <w:color w:val="auto"/>
          <w:sz w:val="18"/>
          <w:szCs w:val="18"/>
        </w:rPr>
        <w:t>13.2. Σε περίπτωση που οποιοσδήποτε από τους όρους της σύμβασης κριθεί άκυρος, οι υπόλοιποι όροι αυτής διατηρούνται σε ισχύ, ως εάν ο άκυρος όρος δεν συμπεριλαμβανόταν στη σύμβαση εξαρχής.</w:t>
      </w:r>
    </w:p>
    <w:p w14:paraId="4E33A4A0" w14:textId="77777777" w:rsidR="00FF502C" w:rsidRPr="000622B9" w:rsidRDefault="00FF502C" w:rsidP="00EB0686">
      <w:pPr>
        <w:rPr>
          <w:b/>
          <w:color w:val="auto"/>
          <w:sz w:val="18"/>
          <w:szCs w:val="18"/>
        </w:rPr>
      </w:pPr>
      <w:r w:rsidRPr="000622B9">
        <w:rPr>
          <w:b/>
          <w:color w:val="auto"/>
          <w:sz w:val="18"/>
          <w:szCs w:val="18"/>
        </w:rPr>
        <w:t>14. Διεύθυνση ή έδρα πιστούχου/ων, εγγυητή/των, κοινοποιήσεις, διορισμός αντικλήτου</w:t>
      </w:r>
    </w:p>
    <w:p w14:paraId="2E3F5B88" w14:textId="4152BBDD" w:rsidR="00FF502C" w:rsidRPr="000622B9" w:rsidRDefault="00FF502C" w:rsidP="00EB0686">
      <w:pPr>
        <w:rPr>
          <w:color w:val="auto"/>
          <w:sz w:val="18"/>
          <w:szCs w:val="18"/>
        </w:rPr>
      </w:pPr>
      <w:r w:rsidRPr="000622B9">
        <w:rPr>
          <w:color w:val="auto"/>
          <w:sz w:val="18"/>
          <w:szCs w:val="18"/>
        </w:rPr>
        <w:t>14.1 Ο/</w:t>
      </w:r>
      <w:r w:rsidR="00A942E2" w:rsidRPr="000622B9">
        <w:rPr>
          <w:color w:val="auto"/>
          <w:sz w:val="18"/>
          <w:szCs w:val="18"/>
        </w:rPr>
        <w:t>Η</w:t>
      </w:r>
      <w:r w:rsidRPr="000622B9">
        <w:rPr>
          <w:color w:val="auto"/>
          <w:sz w:val="18"/>
          <w:szCs w:val="18"/>
        </w:rPr>
        <w:t xml:space="preserve"> πιστούχος δηλώνουν ότι η ακριβής διεύθυνση της έδρας ή της κατοικίας τους είναι η δηλούμενη στην αρχή της παρούσας, στην οποία μπορούν έγκυρα και νομότυπα να ενεργούνται όλες οι επιδόσεις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δικαστικές ή εξώδικες. Ο/</w:t>
      </w:r>
      <w:r w:rsidR="00A942E2" w:rsidRPr="000622B9">
        <w:rPr>
          <w:color w:val="auto"/>
          <w:sz w:val="18"/>
          <w:szCs w:val="18"/>
        </w:rPr>
        <w:t>Η</w:t>
      </w:r>
      <w:r w:rsidRPr="000622B9">
        <w:rPr>
          <w:color w:val="auto"/>
          <w:sz w:val="18"/>
          <w:szCs w:val="18"/>
        </w:rPr>
        <w:t xml:space="preserve"> πιστούχος, και αντίκλητος υποχρεούνται να γνωστοποιήσουν εγγράφως και χωρίς καμία καθυστέρηση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κάθε αλλαγή της διεύθυνσής τους, μέχρι δε τη γνωστοποίηση αυτής </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κοινοποιεί νόμιμα στην διεύθυνση που αναφέρεται στη σύμβαση και ο συμβαλλόμενος αυτός δεν έχει δικαίωμα να προβάλει κατά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ενστάσεις ή ισχυρισμούς που βασίζονται στη μη δηλωθείσα μεταβολή.</w:t>
      </w:r>
    </w:p>
    <w:p w14:paraId="5B715741" w14:textId="1731E8A9" w:rsidR="00FF502C" w:rsidRPr="000622B9" w:rsidRDefault="00FF502C" w:rsidP="00EB0686">
      <w:pPr>
        <w:rPr>
          <w:b/>
          <w:bCs/>
          <w:color w:val="auto"/>
          <w:sz w:val="18"/>
          <w:szCs w:val="18"/>
        </w:rPr>
      </w:pPr>
      <w:r w:rsidRPr="000622B9">
        <w:rPr>
          <w:b/>
          <w:bCs/>
          <w:color w:val="auto"/>
          <w:sz w:val="18"/>
          <w:szCs w:val="18"/>
        </w:rPr>
        <w:t xml:space="preserve">15. Ενημέρωση για την επεξεργασία προσωπικών </w:t>
      </w:r>
      <w:r w:rsidR="00277627" w:rsidRPr="000622B9">
        <w:rPr>
          <w:b/>
          <w:bCs/>
          <w:color w:val="auto"/>
          <w:sz w:val="18"/>
          <w:szCs w:val="18"/>
        </w:rPr>
        <w:t>δεδομένων</w:t>
      </w:r>
    </w:p>
    <w:p w14:paraId="4B455AD6" w14:textId="5B74F185" w:rsidR="00A73A52" w:rsidRPr="000622B9" w:rsidRDefault="00A73A52" w:rsidP="00EB0686">
      <w:pPr>
        <w:rPr>
          <w:color w:val="auto"/>
          <w:sz w:val="18"/>
          <w:szCs w:val="18"/>
        </w:rPr>
      </w:pPr>
      <w:r w:rsidRPr="000622B9">
        <w:rPr>
          <w:color w:val="auto"/>
          <w:sz w:val="18"/>
          <w:szCs w:val="18"/>
        </w:rPr>
        <w:t xml:space="preserve">15.1. </w:t>
      </w:r>
      <w:r w:rsidR="000C09DF">
        <w:rPr>
          <w:color w:val="auto"/>
          <w:sz w:val="18"/>
          <w:szCs w:val="18"/>
        </w:rPr>
        <w:t>Η</w:t>
      </w:r>
      <w:r w:rsidRPr="000622B9">
        <w:rPr>
          <w:color w:val="auto"/>
          <w:sz w:val="18"/>
          <w:szCs w:val="18"/>
        </w:rPr>
        <w:t xml:space="preserve"> MICROSMART έχοντας την ιδιότητα του Υπεύθυνου Επεξεργασίας θα προβεί, στα πλαίσια της σύναψης και λειτουργίας της παρούσας σύμβασης, σε επεξεργασία των προσωπικών δεδομένων των φυσικών προσώπων που υπογράφουν την παρούσα ή σχετίζονται άμεσα με αυτήν (Υποκείμενα των δεδομένων). Τα προσωπικά αυτά δεδομένα συλλέγονται από τους αντισυμβαλλόμενους τ</w:t>
      </w:r>
      <w:r w:rsidR="000C09DF">
        <w:rPr>
          <w:color w:val="auto"/>
          <w:sz w:val="18"/>
          <w:szCs w:val="18"/>
        </w:rPr>
        <w:t>ης</w:t>
      </w:r>
      <w:r w:rsidRPr="000622B9">
        <w:rPr>
          <w:color w:val="auto"/>
          <w:sz w:val="18"/>
          <w:szCs w:val="18"/>
        </w:rPr>
        <w:t xml:space="preserve"> MICROSMART και τυγχάνουν επεξεργασίας μέσω του αρμοδίου υπαλλήλου τ</w:t>
      </w:r>
      <w:r w:rsidR="000C09DF">
        <w:rPr>
          <w:color w:val="auto"/>
          <w:sz w:val="18"/>
          <w:szCs w:val="18"/>
        </w:rPr>
        <w:t>ης</w:t>
      </w:r>
      <w:r w:rsidRPr="000622B9">
        <w:rPr>
          <w:color w:val="auto"/>
          <w:sz w:val="18"/>
          <w:szCs w:val="18"/>
        </w:rPr>
        <w:t xml:space="preserve"> MICROSMART, ή τρίτου κατ’ εντολή και για λογαριασμό τ</w:t>
      </w:r>
      <w:r w:rsidR="000C09DF">
        <w:rPr>
          <w:color w:val="auto"/>
          <w:sz w:val="18"/>
          <w:szCs w:val="18"/>
        </w:rPr>
        <w:t>ης</w:t>
      </w:r>
      <w:r w:rsidRPr="000622B9">
        <w:rPr>
          <w:color w:val="auto"/>
          <w:sz w:val="18"/>
          <w:szCs w:val="18"/>
        </w:rPr>
        <w:t xml:space="preserve"> MICROSMART. Στην τελευταία περίπτωση, ο τρίτος φέρει την ιδιότητα του Εκτελούντα την Επεξεργασία και υπόκειται στις ίδιες υποχρεώσεις με τον Υπεύθυνο Επεξεργασίας, ήτοι σε υποχρέωση πλήρους εναρμόνισης προς τις διατάξεις της Ευρωπαϊκής και εθνικής νομοθεσίας (Γενικός Κανονισμός για την Προστασία Δεδομένων (ΓΚΠΔ), Ν. 4624/2019, κανονιστικές αποφάσεις της Αρχής Προστασίας Δεδομένων Προσωπικού Χαρακτήρα, </w:t>
      </w:r>
      <w:proofErr w:type="spellStart"/>
      <w:r w:rsidRPr="000622B9">
        <w:rPr>
          <w:color w:val="auto"/>
          <w:sz w:val="18"/>
          <w:szCs w:val="18"/>
        </w:rPr>
        <w:t>κλπ</w:t>
      </w:r>
      <w:proofErr w:type="spellEnd"/>
      <w:r w:rsidRPr="000622B9">
        <w:rPr>
          <w:color w:val="auto"/>
          <w:sz w:val="18"/>
          <w:szCs w:val="18"/>
        </w:rPr>
        <w:t>). Η επεξεργασία των δεδομένων θα λαμβάνει χώρα προς το σκοπό αξιολόγησης της αιτήσεως, εκτέλεσης της σχετικής σύμβασης, προάσπισης των συμφερόντων τ</w:t>
      </w:r>
      <w:r w:rsidR="000C09DF">
        <w:rPr>
          <w:color w:val="auto"/>
          <w:sz w:val="18"/>
          <w:szCs w:val="18"/>
        </w:rPr>
        <w:t>ης</w:t>
      </w:r>
      <w:r w:rsidRPr="000622B9">
        <w:rPr>
          <w:color w:val="auto"/>
          <w:sz w:val="18"/>
          <w:szCs w:val="18"/>
        </w:rPr>
        <w:t xml:space="preserve"> MICROSMART και εκπλήρωσης των υποχρεώσεών του, καθώς και προώθησης/διαφήμισης σχετικών υπηρεσιών, εφόσον συντρέχουν οι νόμιμες προϋποθέσεις.</w:t>
      </w:r>
    </w:p>
    <w:p w14:paraId="70C5C10E" w14:textId="2962DCC5" w:rsidR="009A7DC0" w:rsidRPr="000622B9" w:rsidRDefault="00A73A52"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 xml:space="preserve">15.2. Το σύνολο των πληροφοριών που σχετίζονται με την επεξεργασία των προσωπικών δεδομένων των Υποκειμένων καθώς και αναλυτική ενημέρωση σχετικά με τα προσωπικά δεδομένα, τους αποδέκτες των δεδομένων, τις νομικές βάσεις της τήρησης και επεξεργασίας των προσωπικών δεδομένων, τη μεταβίβαση δεδομένων εκτός ΕΟΧ, τα  δικαιώματά τους και τον τρόπο άσκησης αυτών, το χρόνο τήρησης αυτών καθώς και τον Υπεύθυνο Επεξεργασίας περιγράφονται στην «Πολιτική Προστασίας Προσωπικών Δεδομένων» </w:t>
      </w:r>
      <w:bookmarkStart w:id="2" w:name="_Hlk102984725"/>
      <w:r w:rsidRPr="000622B9">
        <w:rPr>
          <w:rFonts w:ascii="Arial" w:hAnsi="Arial" w:cs="Arial"/>
          <w:color w:val="auto"/>
          <w:sz w:val="18"/>
          <w:szCs w:val="18"/>
        </w:rPr>
        <w:t>τ</w:t>
      </w:r>
      <w:r w:rsidR="000C09DF">
        <w:rPr>
          <w:rFonts w:ascii="Arial" w:hAnsi="Arial" w:cs="Arial"/>
          <w:color w:val="auto"/>
          <w:sz w:val="18"/>
          <w:szCs w:val="18"/>
        </w:rPr>
        <w:t>ης</w:t>
      </w:r>
      <w:r w:rsidRPr="000622B9">
        <w:rPr>
          <w:rFonts w:ascii="Arial" w:hAnsi="Arial" w:cs="Arial"/>
          <w:color w:val="auto"/>
          <w:sz w:val="18"/>
          <w:szCs w:val="18"/>
        </w:rPr>
        <w:t xml:space="preserve"> MICROSMART, που βρίσκεται διαθέσιμο στην ιστοσελίδα τ</w:t>
      </w:r>
      <w:r w:rsidR="000C09DF">
        <w:rPr>
          <w:rFonts w:ascii="Arial" w:hAnsi="Arial" w:cs="Arial"/>
          <w:color w:val="auto"/>
          <w:sz w:val="18"/>
          <w:szCs w:val="18"/>
        </w:rPr>
        <w:t>ης</w:t>
      </w:r>
      <w:r w:rsidRPr="000622B9">
        <w:rPr>
          <w:rFonts w:ascii="Arial" w:hAnsi="Arial" w:cs="Arial"/>
          <w:color w:val="auto"/>
          <w:sz w:val="18"/>
          <w:szCs w:val="18"/>
        </w:rPr>
        <w:t xml:space="preserve"> MICROSMART (</w:t>
      </w:r>
      <w:hyperlink r:id="rId11" w:history="1">
        <w:r w:rsidR="005E6715" w:rsidRPr="000622B9">
          <w:rPr>
            <w:rStyle w:val="-"/>
            <w:rFonts w:ascii="Arial" w:hAnsi="Arial" w:cs="Arial"/>
            <w:color w:val="auto"/>
            <w:sz w:val="18"/>
            <w:szCs w:val="18"/>
          </w:rPr>
          <w:t>https://microsmart.gr/gdpr/</w:t>
        </w:r>
      </w:hyperlink>
      <w:r w:rsidRPr="000622B9">
        <w:rPr>
          <w:rFonts w:ascii="Arial" w:hAnsi="Arial" w:cs="Arial"/>
          <w:color w:val="auto"/>
          <w:sz w:val="18"/>
          <w:szCs w:val="18"/>
        </w:rPr>
        <w:t>).</w:t>
      </w:r>
      <w:r w:rsidR="005E6715" w:rsidRPr="000622B9">
        <w:rPr>
          <w:rFonts w:ascii="Arial" w:hAnsi="Arial" w:cs="Arial"/>
          <w:color w:val="auto"/>
          <w:sz w:val="18"/>
          <w:szCs w:val="18"/>
        </w:rPr>
        <w:t xml:space="preserve"> </w:t>
      </w:r>
      <w:bookmarkEnd w:id="2"/>
      <w:r w:rsidR="009A7DC0" w:rsidRPr="000622B9">
        <w:rPr>
          <w:rFonts w:ascii="Arial" w:hAnsi="Arial" w:cs="Arial"/>
          <w:color w:val="auto"/>
          <w:sz w:val="18"/>
          <w:szCs w:val="18"/>
        </w:rPr>
        <w:t xml:space="preserve">Ο Πιστούχος/Εγγυητής διαβεβαιώνει δια του παρόντος ότι έχει λάβει γνώση της ανωτέρω πολιτικής και αποδέχεται αυτήν πλήρως, παρέχοντας ρητά και εγγράφως την συναίνεσή του για την επεξεργασία των προσωπικών του δεδομένων τόσο δια της παρούσας όσο και δια της υπογραφής του στους ειδικούς Όρους Συναλλαγών που αποτελούν αναπόσπαστο τμήμα της παρούσας ενώ δηλώνει </w:t>
      </w:r>
      <w:r w:rsidR="009A7DC0" w:rsidRPr="000622B9">
        <w:rPr>
          <w:rFonts w:ascii="Arial" w:hAnsi="Arial" w:cs="Arial"/>
          <w:color w:val="auto"/>
          <w:sz w:val="18"/>
          <w:szCs w:val="18"/>
        </w:rPr>
        <w:lastRenderedPageBreak/>
        <w:t xml:space="preserve">ρητώς ότι συναινεί και στην επεξεργασία από πλευράς της ΕΑΤ των στοιχείων του που παρέχει στη </w:t>
      </w:r>
      <w:r w:rsidR="009A7DC0" w:rsidRPr="000622B9">
        <w:rPr>
          <w:rFonts w:ascii="Arial" w:hAnsi="Arial" w:cs="Arial"/>
          <w:color w:val="auto"/>
          <w:sz w:val="18"/>
          <w:szCs w:val="18"/>
          <w:lang w:val="en-US"/>
        </w:rPr>
        <w:t>MICROSMART</w:t>
      </w:r>
      <w:r w:rsidR="009A7DC0" w:rsidRPr="000622B9">
        <w:rPr>
          <w:rFonts w:ascii="Arial" w:hAnsi="Arial" w:cs="Arial"/>
          <w:color w:val="auto"/>
          <w:sz w:val="18"/>
          <w:szCs w:val="18"/>
        </w:rPr>
        <w:t xml:space="preserve"> προς εξυπηρέτηση κάθε σκοπού της ΕΑΤ στο πλαίσιο εφαρμογής του Προγράμματος. </w:t>
      </w:r>
    </w:p>
    <w:p w14:paraId="182AEF94" w14:textId="6D8C37DC" w:rsidR="00A73A52" w:rsidRPr="000622B9" w:rsidRDefault="00A73A52" w:rsidP="00EB0686">
      <w:pPr>
        <w:rPr>
          <w:color w:val="auto"/>
          <w:sz w:val="18"/>
          <w:szCs w:val="18"/>
        </w:rPr>
      </w:pPr>
      <w:r w:rsidRPr="000622B9">
        <w:rPr>
          <w:color w:val="auto"/>
          <w:sz w:val="18"/>
          <w:szCs w:val="18"/>
        </w:rPr>
        <w:t>15.3. O Αντισυμβαλλόμενος, ήτοι Οφειλέτης, Πιστούχος, Εγγυητής δηλώνει ότι:</w:t>
      </w:r>
    </w:p>
    <w:p w14:paraId="4235CC85" w14:textId="5EE672EF" w:rsidR="00A73A52" w:rsidRPr="000622B9" w:rsidRDefault="00A73A52" w:rsidP="00EB0686">
      <w:pPr>
        <w:rPr>
          <w:color w:val="auto"/>
          <w:sz w:val="18"/>
          <w:szCs w:val="18"/>
        </w:rPr>
      </w:pPr>
      <w:r w:rsidRPr="000622B9">
        <w:rPr>
          <w:color w:val="auto"/>
          <w:sz w:val="18"/>
          <w:szCs w:val="18"/>
        </w:rPr>
        <w:t>α. Έχει ενημερωθεί πριν την κατάρτιση της παρούσας για την επεξεργασία των προσωπικών δεδομένων από τ</w:t>
      </w:r>
      <w:r w:rsidR="000C09DF">
        <w:rPr>
          <w:color w:val="auto"/>
          <w:sz w:val="18"/>
          <w:szCs w:val="18"/>
        </w:rPr>
        <w:t>η</w:t>
      </w:r>
      <w:r w:rsidRPr="000622B9">
        <w:rPr>
          <w:color w:val="auto"/>
          <w:sz w:val="18"/>
          <w:szCs w:val="18"/>
        </w:rPr>
        <w:t xml:space="preserve"> MICROSMART, κατά τα ανωτέρω, έχουν απαντηθεί τυχόν απορίες του σχετικά με την επεξεργασία προσωπικών δεδομένων και έχει κατανοήσει πλήρως τη φύση, το σκοπό, τη διάρκεια και τα αποτελέσματα της επεξεργασίας των προσωπικών δεδομένων. Δηλώνει επίσης ότι έχει κατανοήσει και αποδέχεται ότι σε περίπτωση εμφάνισης ληξιπρόθεσμων οφειλών από οποιαδήποτε αιτία, δύναται να υπάρξει διαβίβαση δεδομένων από τ</w:t>
      </w:r>
      <w:r w:rsidR="000C09DF">
        <w:rPr>
          <w:color w:val="auto"/>
          <w:sz w:val="18"/>
          <w:szCs w:val="18"/>
        </w:rPr>
        <w:t>η</w:t>
      </w:r>
      <w:r w:rsidRPr="000622B9">
        <w:rPr>
          <w:color w:val="auto"/>
          <w:sz w:val="18"/>
          <w:szCs w:val="18"/>
        </w:rPr>
        <w:t xml:space="preserve"> MICROSMART σε συνεργαζόμενους τρίτους με σκοπό την ενημέρωση των φυσικών προσώπων που </w:t>
      </w:r>
      <w:proofErr w:type="spellStart"/>
      <w:r w:rsidRPr="000622B9">
        <w:rPr>
          <w:color w:val="auto"/>
          <w:sz w:val="18"/>
          <w:szCs w:val="18"/>
        </w:rPr>
        <w:t>βαρύνονται</w:t>
      </w:r>
      <w:proofErr w:type="spellEnd"/>
      <w:r w:rsidRPr="000622B9">
        <w:rPr>
          <w:color w:val="auto"/>
          <w:sz w:val="18"/>
          <w:szCs w:val="18"/>
        </w:rPr>
        <w:t xml:space="preserve"> με υποχρέωση καταβολής.</w:t>
      </w:r>
    </w:p>
    <w:p w14:paraId="24F3D64C" w14:textId="460E8616" w:rsidR="00A73A52" w:rsidRPr="000622B9" w:rsidRDefault="00A73A52" w:rsidP="00EB0686">
      <w:pPr>
        <w:rPr>
          <w:color w:val="auto"/>
          <w:sz w:val="18"/>
          <w:szCs w:val="18"/>
        </w:rPr>
      </w:pPr>
      <w:r w:rsidRPr="000622B9">
        <w:rPr>
          <w:color w:val="auto"/>
          <w:sz w:val="18"/>
          <w:szCs w:val="18"/>
        </w:rPr>
        <w:t>β. Σε περίπτωση που ο ίδιος παρέχει στ</w:t>
      </w:r>
      <w:r w:rsidR="000C09DF">
        <w:rPr>
          <w:color w:val="auto"/>
          <w:sz w:val="18"/>
          <w:szCs w:val="18"/>
        </w:rPr>
        <w:t>η</w:t>
      </w:r>
      <w:r w:rsidRPr="000622B9">
        <w:rPr>
          <w:color w:val="auto"/>
          <w:sz w:val="18"/>
          <w:szCs w:val="18"/>
        </w:rPr>
        <w:t xml:space="preserve"> MICROSMART προσωπικά δεδομένα τρίτων φυσικών προσώπων έχει προηγουμένως ενημερώσει τα πρόσωπα αυτά με προσήκοντα τρόπο (ενδεικτικά και μέσω παραπομπής «Πολιτική Προστασίας Προσωπικών Δεδομένων» τ</w:t>
      </w:r>
      <w:r w:rsidR="000C09DF">
        <w:rPr>
          <w:color w:val="auto"/>
          <w:sz w:val="18"/>
          <w:szCs w:val="18"/>
        </w:rPr>
        <w:t>ης</w:t>
      </w:r>
      <w:r w:rsidRPr="000622B9">
        <w:rPr>
          <w:color w:val="auto"/>
          <w:sz w:val="18"/>
          <w:szCs w:val="18"/>
        </w:rPr>
        <w:t xml:space="preserve"> MICROSMART) και έχει εξασφαλίσει, εφόσον απαιτείται, τη σχετική συγκατάθεσή τους. Αποδέχεται και αναγνωρίζει ότι </w:t>
      </w:r>
      <w:r w:rsidR="000C09DF">
        <w:rPr>
          <w:color w:val="auto"/>
          <w:sz w:val="18"/>
          <w:szCs w:val="18"/>
        </w:rPr>
        <w:t>η</w:t>
      </w:r>
      <w:r w:rsidRPr="000622B9">
        <w:rPr>
          <w:color w:val="auto"/>
          <w:sz w:val="18"/>
          <w:szCs w:val="18"/>
        </w:rPr>
        <w:t xml:space="preserve"> MICROSMART δεν έχει καμία ευθύνη για τη μη τήρηση των ανωτέρω υποχρεώσεων του Αντισυμβαλλόμενου, με οποιαδήποτε επί μέρους ιδιότητά του (Οφειλέτη, Πιστούχου, Εγγυητή) και ότι φέρει ο ίδιος ακέραιη την ευθύνη για αποζημίωση τ</w:t>
      </w:r>
      <w:r w:rsidR="000C09DF">
        <w:rPr>
          <w:color w:val="auto"/>
          <w:sz w:val="18"/>
          <w:szCs w:val="18"/>
        </w:rPr>
        <w:t>ης</w:t>
      </w:r>
      <w:r w:rsidRPr="000622B9">
        <w:rPr>
          <w:color w:val="auto"/>
          <w:sz w:val="18"/>
          <w:szCs w:val="18"/>
        </w:rPr>
        <w:t xml:space="preserve"> MICROSMART, του </w:t>
      </w:r>
      <w:r w:rsidR="00AF2BED" w:rsidRPr="000622B9">
        <w:rPr>
          <w:color w:val="auto"/>
          <w:sz w:val="18"/>
          <w:szCs w:val="18"/>
        </w:rPr>
        <w:t>νόμιμου</w:t>
      </w:r>
      <w:r w:rsidRPr="000622B9">
        <w:rPr>
          <w:color w:val="auto"/>
          <w:sz w:val="18"/>
          <w:szCs w:val="18"/>
        </w:rPr>
        <w:t xml:space="preserve"> εκπροσώπου, των διευθυντών ή </w:t>
      </w:r>
      <w:proofErr w:type="spellStart"/>
      <w:r w:rsidRPr="000622B9">
        <w:rPr>
          <w:color w:val="auto"/>
          <w:sz w:val="18"/>
          <w:szCs w:val="18"/>
        </w:rPr>
        <w:t>προστηθέντων</w:t>
      </w:r>
      <w:proofErr w:type="spellEnd"/>
      <w:r w:rsidRPr="000622B9">
        <w:rPr>
          <w:color w:val="auto"/>
          <w:sz w:val="18"/>
          <w:szCs w:val="18"/>
        </w:rPr>
        <w:t xml:space="preserve"> αυτού, για οποιαδήποτε ζημία τυχόν υποστούν σε σχέση με τη μη τήρηση των υποχρεώσεων αυτών.</w:t>
      </w:r>
    </w:p>
    <w:p w14:paraId="6546E313" w14:textId="007C1368" w:rsidR="00FF502C" w:rsidRPr="000622B9" w:rsidRDefault="00FF502C" w:rsidP="00EB0686">
      <w:pPr>
        <w:rPr>
          <w:color w:val="auto"/>
          <w:sz w:val="18"/>
          <w:szCs w:val="18"/>
        </w:rPr>
      </w:pPr>
      <w:r w:rsidRPr="000622B9">
        <w:rPr>
          <w:color w:val="auto"/>
          <w:sz w:val="18"/>
          <w:szCs w:val="18"/>
        </w:rPr>
        <w:t>15.4. Επίσης, ο/</w:t>
      </w:r>
      <w:r w:rsidR="00AF2BED" w:rsidRPr="000622B9">
        <w:rPr>
          <w:color w:val="auto"/>
          <w:sz w:val="18"/>
          <w:szCs w:val="18"/>
        </w:rPr>
        <w:t>η</w:t>
      </w:r>
      <w:r w:rsidRPr="000622B9">
        <w:rPr>
          <w:color w:val="auto"/>
          <w:sz w:val="18"/>
          <w:szCs w:val="18"/>
        </w:rPr>
        <w:t xml:space="preserve"> πιστούχος δηλώνουν ότι ήδη έχουν ενημερωθεί και συναινούν και παρέχουν την εξουσιοδότησή τους στην, εκ μέρους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απευθείας ή μέσω συνεργαζόμενων τρίτων ή εκτελούντων, επεξεργασία με εντολή και για λογαριασμό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διαβίβαση προσωπικών δεδομένων και στοιχείων για την ενημέρωσή </w:t>
      </w:r>
      <w:r w:rsidR="006108B8" w:rsidRPr="000622B9">
        <w:rPr>
          <w:color w:val="auto"/>
          <w:sz w:val="18"/>
          <w:szCs w:val="18"/>
        </w:rPr>
        <w:t>του</w:t>
      </w:r>
      <w:r w:rsidRPr="000622B9">
        <w:rPr>
          <w:color w:val="auto"/>
          <w:sz w:val="18"/>
          <w:szCs w:val="18"/>
        </w:rPr>
        <w:t xml:space="preserve"> όταν καθίσταται/</w:t>
      </w:r>
      <w:proofErr w:type="spellStart"/>
      <w:r w:rsidRPr="000622B9">
        <w:rPr>
          <w:color w:val="auto"/>
          <w:sz w:val="18"/>
          <w:szCs w:val="18"/>
        </w:rPr>
        <w:t>νται</w:t>
      </w:r>
      <w:proofErr w:type="spellEnd"/>
      <w:r w:rsidRPr="000622B9">
        <w:rPr>
          <w:color w:val="auto"/>
          <w:sz w:val="18"/>
          <w:szCs w:val="18"/>
        </w:rPr>
        <w:t xml:space="preserve"> οφειλέτης/τες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για ληξιπρόθεσμες οφειλές από οποιαδήποτε αιτία, μέσω των μέσων επικοινωνίας που ο/οι ίδιος/οι έχει/</w:t>
      </w:r>
      <w:proofErr w:type="spellStart"/>
      <w:r w:rsidRPr="000622B9">
        <w:rPr>
          <w:color w:val="auto"/>
          <w:sz w:val="18"/>
          <w:szCs w:val="18"/>
        </w:rPr>
        <w:t>ουν</w:t>
      </w:r>
      <w:proofErr w:type="spellEnd"/>
      <w:r w:rsidRPr="000622B9">
        <w:rPr>
          <w:color w:val="auto"/>
          <w:sz w:val="18"/>
          <w:szCs w:val="18"/>
        </w:rPr>
        <w:t xml:space="preserve"> γνωστοποιήσει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στο πλαίσιο οποιασδήποτε συναλλακτικής του/τους σχέσης </w:t>
      </w:r>
      <w:r w:rsidR="00F615ED" w:rsidRPr="000622B9">
        <w:rPr>
          <w:color w:val="auto"/>
          <w:sz w:val="18"/>
          <w:szCs w:val="18"/>
        </w:rPr>
        <w:t xml:space="preserve">με </w:t>
      </w:r>
      <w:r w:rsidRPr="000622B9">
        <w:rPr>
          <w:color w:val="auto"/>
          <w:sz w:val="18"/>
          <w:szCs w:val="18"/>
        </w:rPr>
        <w:t>αυτό, δηλαδή μέσω ταχυδρομείου ή ηλεκτρονικού ταχυδρομείου (</w:t>
      </w:r>
      <w:r w:rsidRPr="000622B9">
        <w:rPr>
          <w:color w:val="auto"/>
          <w:sz w:val="18"/>
          <w:szCs w:val="18"/>
          <w:lang w:val="en-US"/>
        </w:rPr>
        <w:t>e</w:t>
      </w:r>
      <w:r w:rsidRPr="000622B9">
        <w:rPr>
          <w:color w:val="auto"/>
          <w:sz w:val="18"/>
          <w:szCs w:val="18"/>
        </w:rPr>
        <w:t>-</w:t>
      </w:r>
      <w:r w:rsidRPr="000622B9">
        <w:rPr>
          <w:color w:val="auto"/>
          <w:sz w:val="18"/>
          <w:szCs w:val="18"/>
          <w:lang w:val="en-US"/>
        </w:rPr>
        <w:t>mail</w:t>
      </w:r>
      <w:r w:rsidRPr="000622B9">
        <w:rPr>
          <w:color w:val="auto"/>
          <w:sz w:val="18"/>
          <w:szCs w:val="18"/>
        </w:rPr>
        <w:t>) στην τελευταία δηλωθείσα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ταχυδρομική ή ηλεκτρονική διεύθυνση (</w:t>
      </w:r>
      <w:r w:rsidRPr="000622B9">
        <w:rPr>
          <w:color w:val="auto"/>
          <w:sz w:val="18"/>
          <w:szCs w:val="18"/>
          <w:lang w:val="en-US"/>
        </w:rPr>
        <w:t>e</w:t>
      </w:r>
      <w:r w:rsidRPr="000622B9">
        <w:rPr>
          <w:color w:val="auto"/>
          <w:sz w:val="18"/>
          <w:szCs w:val="18"/>
        </w:rPr>
        <w:t>-</w:t>
      </w:r>
      <w:r w:rsidRPr="000622B9">
        <w:rPr>
          <w:color w:val="auto"/>
          <w:sz w:val="18"/>
          <w:szCs w:val="18"/>
          <w:lang w:val="en-US"/>
        </w:rPr>
        <w:t>mail</w:t>
      </w:r>
      <w:r w:rsidRPr="000622B9">
        <w:rPr>
          <w:color w:val="auto"/>
          <w:sz w:val="18"/>
          <w:szCs w:val="18"/>
        </w:rPr>
        <w:t xml:space="preserve"> </w:t>
      </w:r>
      <w:r w:rsidRPr="000622B9">
        <w:rPr>
          <w:color w:val="auto"/>
          <w:sz w:val="18"/>
          <w:szCs w:val="18"/>
          <w:lang w:val="en-US"/>
        </w:rPr>
        <w:t>address</w:t>
      </w:r>
      <w:r w:rsidRPr="000622B9">
        <w:rPr>
          <w:color w:val="auto"/>
          <w:sz w:val="18"/>
          <w:szCs w:val="18"/>
        </w:rPr>
        <w:t>), μέσω απευθείας κλήσης σε αριθμούς τηλεφώνου (σταθερής και κινητής τηλεφωνίας) ή και αποστολής σύντομου μηνύματος (</w:t>
      </w:r>
      <w:r w:rsidRPr="000622B9">
        <w:rPr>
          <w:color w:val="auto"/>
          <w:sz w:val="18"/>
          <w:szCs w:val="18"/>
          <w:lang w:val="en-US"/>
        </w:rPr>
        <w:t>SMS</w:t>
      </w:r>
      <w:r w:rsidRPr="000622B9">
        <w:rPr>
          <w:color w:val="auto"/>
          <w:sz w:val="18"/>
          <w:szCs w:val="18"/>
        </w:rPr>
        <w:t>) μέσω κινητής τηλεφωνίας, εκτός αν ο/</w:t>
      </w:r>
      <w:r w:rsidR="00DC5CEC" w:rsidRPr="000622B9">
        <w:rPr>
          <w:color w:val="auto"/>
          <w:sz w:val="18"/>
          <w:szCs w:val="18"/>
        </w:rPr>
        <w:t>η</w:t>
      </w:r>
      <w:r w:rsidRPr="000622B9">
        <w:rPr>
          <w:color w:val="auto"/>
          <w:sz w:val="18"/>
          <w:szCs w:val="18"/>
        </w:rPr>
        <w:t xml:space="preserve"> πιστούχος και ο/οι εγγυητής/</w:t>
      </w:r>
      <w:proofErr w:type="spellStart"/>
      <w:r w:rsidR="00146777" w:rsidRPr="000622B9">
        <w:rPr>
          <w:color w:val="auto"/>
          <w:sz w:val="18"/>
          <w:szCs w:val="18"/>
        </w:rPr>
        <w:t>έ</w:t>
      </w:r>
      <w:r w:rsidRPr="000622B9">
        <w:rPr>
          <w:color w:val="auto"/>
          <w:sz w:val="18"/>
          <w:szCs w:val="18"/>
        </w:rPr>
        <w:t>ς</w:t>
      </w:r>
      <w:proofErr w:type="spellEnd"/>
      <w:r w:rsidRPr="000622B9">
        <w:rPr>
          <w:color w:val="auto"/>
          <w:sz w:val="18"/>
          <w:szCs w:val="18"/>
        </w:rPr>
        <w:t xml:space="preserve"> προβάλλει/</w:t>
      </w:r>
      <w:proofErr w:type="spellStart"/>
      <w:r w:rsidRPr="000622B9">
        <w:rPr>
          <w:color w:val="auto"/>
          <w:sz w:val="18"/>
          <w:szCs w:val="18"/>
        </w:rPr>
        <w:t>ουν</w:t>
      </w:r>
      <w:proofErr w:type="spellEnd"/>
      <w:r w:rsidRPr="000622B9">
        <w:rPr>
          <w:color w:val="auto"/>
          <w:sz w:val="18"/>
          <w:szCs w:val="18"/>
        </w:rPr>
        <w:t xml:space="preserve"> οποτεδήποτε αντιρρήσεις για τον εκάστοτε τρόπο ενημέρωσης και η αντίρρηση αυτή θα δηλώνεται εγγράφως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w:t>
      </w:r>
    </w:p>
    <w:p w14:paraId="6B824144" w14:textId="524560CF" w:rsidR="00FF502C" w:rsidRPr="000622B9" w:rsidRDefault="00FF502C" w:rsidP="00EB0686">
      <w:pPr>
        <w:rPr>
          <w:color w:val="auto"/>
          <w:sz w:val="18"/>
          <w:szCs w:val="18"/>
        </w:rPr>
      </w:pPr>
      <w:r w:rsidRPr="000622B9">
        <w:rPr>
          <w:color w:val="auto"/>
          <w:sz w:val="18"/>
          <w:szCs w:val="18"/>
        </w:rPr>
        <w:t>15.</w:t>
      </w:r>
      <w:r w:rsidR="00BE50F0">
        <w:rPr>
          <w:color w:val="auto"/>
          <w:sz w:val="18"/>
          <w:szCs w:val="18"/>
        </w:rPr>
        <w:t>5</w:t>
      </w:r>
      <w:r w:rsidRPr="000622B9">
        <w:rPr>
          <w:color w:val="auto"/>
          <w:sz w:val="18"/>
          <w:szCs w:val="18"/>
        </w:rPr>
        <w:t>. Επιπλέον, ο/</w:t>
      </w:r>
      <w:r w:rsidR="00963499" w:rsidRPr="000622B9">
        <w:rPr>
          <w:color w:val="auto"/>
          <w:sz w:val="18"/>
          <w:szCs w:val="18"/>
        </w:rPr>
        <w:t>η</w:t>
      </w:r>
      <w:r w:rsidRPr="000622B9">
        <w:rPr>
          <w:color w:val="auto"/>
          <w:sz w:val="18"/>
          <w:szCs w:val="18"/>
        </w:rPr>
        <w:t xml:space="preserve"> πιστούχος και δηλώνουν ότι συναινούν, παρέχουν την εξουσιοδότησή τους προς 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ή στους τυχόν συνεργαζόμενους τρίτους με αυτήν ή εκτελούντες επεξεργασία με εντολή και για λογαριασμό τ</w:t>
      </w:r>
      <w:r w:rsidR="000C09DF">
        <w:rPr>
          <w:color w:val="auto"/>
          <w:sz w:val="18"/>
          <w:szCs w:val="18"/>
        </w:rPr>
        <w:t>ης</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και τους αναγνωρίζουν το δικαίωμα, στην περίπτωση που για οποιοδήποτε λόγο δεν καθίσταται εφικτή η επικοινωνία με τα ανωτέρω πρόσωπα (πιστούχο ή διαπιστωθεί ότι τα στοιχεία που έχουν γνωστοποιήσει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 xml:space="preserve"> είναι εσφαλμένα και ανακριβή, να αναζητεί με κάθε νόμιμο και πρόσφορο τρόπο, μέσα επικοινωνίας και να διαβιβάζει μέσω αυτών προσωπικά δεδομένα για την ενημέρωσή τους σχετικά με τα παραπάνω, εκτός αν  ο/</w:t>
      </w:r>
      <w:r w:rsidR="00524769" w:rsidRPr="000622B9">
        <w:rPr>
          <w:color w:val="auto"/>
          <w:sz w:val="18"/>
          <w:szCs w:val="18"/>
        </w:rPr>
        <w:t>η</w:t>
      </w:r>
      <w:r w:rsidRPr="000622B9">
        <w:rPr>
          <w:color w:val="auto"/>
          <w:sz w:val="18"/>
          <w:szCs w:val="18"/>
        </w:rPr>
        <w:t xml:space="preserve"> πιστούχος και προβάλλει/</w:t>
      </w:r>
      <w:proofErr w:type="spellStart"/>
      <w:r w:rsidRPr="000622B9">
        <w:rPr>
          <w:color w:val="auto"/>
          <w:sz w:val="18"/>
          <w:szCs w:val="18"/>
        </w:rPr>
        <w:t>ουν</w:t>
      </w:r>
      <w:proofErr w:type="spellEnd"/>
      <w:r w:rsidRPr="000622B9">
        <w:rPr>
          <w:color w:val="auto"/>
          <w:sz w:val="18"/>
          <w:szCs w:val="18"/>
        </w:rPr>
        <w:t xml:space="preserve"> οποτεδήποτε αντιρρήσεις για τον εκάστοτε τρόπο ενημέρωσης και η αντίρρηση αυτή θα δηλώνεται εγγράφως στ</w:t>
      </w:r>
      <w:r w:rsidR="000C09DF">
        <w:rPr>
          <w:color w:val="auto"/>
          <w:sz w:val="18"/>
          <w:szCs w:val="18"/>
        </w:rPr>
        <w:t>η</w:t>
      </w:r>
      <w:r w:rsidRPr="000622B9">
        <w:rPr>
          <w:color w:val="auto"/>
          <w:sz w:val="18"/>
          <w:szCs w:val="18"/>
        </w:rPr>
        <w:t xml:space="preserve"> </w:t>
      </w:r>
      <w:r w:rsidRPr="000622B9">
        <w:rPr>
          <w:color w:val="auto"/>
          <w:sz w:val="18"/>
          <w:szCs w:val="18"/>
          <w:lang w:val="en-US"/>
        </w:rPr>
        <w:t>MICROSMART</w:t>
      </w:r>
      <w:r w:rsidRPr="000622B9">
        <w:rPr>
          <w:color w:val="auto"/>
          <w:sz w:val="18"/>
          <w:szCs w:val="18"/>
        </w:rPr>
        <w:t>.</w:t>
      </w:r>
    </w:p>
    <w:p w14:paraId="7F0EC715" w14:textId="77777777" w:rsidR="00FF502C" w:rsidRPr="000622B9" w:rsidRDefault="00FF502C" w:rsidP="00EB0686">
      <w:pPr>
        <w:rPr>
          <w:b/>
          <w:color w:val="auto"/>
          <w:sz w:val="18"/>
          <w:szCs w:val="18"/>
        </w:rPr>
      </w:pPr>
      <w:r w:rsidRPr="000622B9">
        <w:rPr>
          <w:b/>
          <w:color w:val="auto"/>
          <w:sz w:val="18"/>
          <w:szCs w:val="18"/>
        </w:rPr>
        <w:t>16. Δικαίωμα υπαναχώρησης από την δανειακή σύμβαση</w:t>
      </w:r>
    </w:p>
    <w:p w14:paraId="74F87AB8" w14:textId="74A6372F" w:rsidR="00FF502C" w:rsidRPr="00BE3923" w:rsidRDefault="00FF502C" w:rsidP="00EB0686">
      <w:pPr>
        <w:rPr>
          <w:color w:val="auto"/>
          <w:sz w:val="18"/>
          <w:szCs w:val="18"/>
        </w:rPr>
      </w:pPr>
      <w:r w:rsidRPr="00BE3923">
        <w:rPr>
          <w:color w:val="auto"/>
          <w:sz w:val="18"/>
          <w:szCs w:val="18"/>
        </w:rPr>
        <w:t>16.1. Ο</w:t>
      </w:r>
      <w:r w:rsidR="00312D3E" w:rsidRPr="00BE3923">
        <w:rPr>
          <w:color w:val="auto"/>
          <w:sz w:val="18"/>
          <w:szCs w:val="18"/>
        </w:rPr>
        <w:t>/Η</w:t>
      </w:r>
      <w:r w:rsidRPr="00BE3923">
        <w:rPr>
          <w:color w:val="auto"/>
          <w:sz w:val="18"/>
          <w:szCs w:val="18"/>
        </w:rPr>
        <w:t xml:space="preserve"> πιστούχος </w:t>
      </w:r>
      <w:r w:rsidR="00312D3E" w:rsidRPr="00BE3923">
        <w:rPr>
          <w:color w:val="auto"/>
          <w:sz w:val="18"/>
          <w:szCs w:val="18"/>
        </w:rPr>
        <w:t>δικαιούται</w:t>
      </w:r>
      <w:r w:rsidRPr="00BE3923">
        <w:rPr>
          <w:color w:val="auto"/>
          <w:sz w:val="18"/>
          <w:szCs w:val="18"/>
        </w:rPr>
        <w:t xml:space="preserve"> να υπαναχωρήσει</w:t>
      </w:r>
      <w:r w:rsidR="00312D3E" w:rsidRPr="00BE3923">
        <w:rPr>
          <w:color w:val="auto"/>
          <w:sz w:val="18"/>
          <w:szCs w:val="18"/>
        </w:rPr>
        <w:t xml:space="preserve"> </w:t>
      </w:r>
      <w:r w:rsidRPr="00BE3923">
        <w:rPr>
          <w:color w:val="auto"/>
          <w:sz w:val="18"/>
          <w:szCs w:val="18"/>
        </w:rPr>
        <w:t>από την παρούσα σύμβαση, αναιτιολόγητα, εντός αποκλειστικής προθεσμίας δεκατεσσάρων (14) ημερολογιακών ημερών από την υπογραφή της, με έγγραφο, το οποίο πρέπει να γνωστοποιείται ή να έχει αποδεδειγμένα αποσταλεί στ</w:t>
      </w:r>
      <w:r w:rsidR="000C09DF">
        <w:rPr>
          <w:color w:val="auto"/>
          <w:sz w:val="18"/>
          <w:szCs w:val="18"/>
        </w:rPr>
        <w:t>η</w:t>
      </w:r>
      <w:r w:rsidRPr="00BE3923">
        <w:rPr>
          <w:color w:val="auto"/>
          <w:sz w:val="18"/>
          <w:szCs w:val="18"/>
        </w:rPr>
        <w:t xml:space="preserve"> </w:t>
      </w:r>
      <w:r w:rsidRPr="00BE3923">
        <w:rPr>
          <w:color w:val="auto"/>
          <w:sz w:val="18"/>
          <w:szCs w:val="18"/>
          <w:lang w:val="en-US"/>
        </w:rPr>
        <w:t>MICROSMART</w:t>
      </w:r>
      <w:r w:rsidRPr="00BE3923">
        <w:rPr>
          <w:color w:val="auto"/>
          <w:sz w:val="18"/>
          <w:szCs w:val="18"/>
        </w:rPr>
        <w:t xml:space="preserve"> εντός της ανωτέρω προθεσμίας</w:t>
      </w:r>
      <w:r w:rsidR="000628CA" w:rsidRPr="00BE3923">
        <w:rPr>
          <w:color w:val="auto"/>
          <w:sz w:val="18"/>
          <w:szCs w:val="18"/>
        </w:rPr>
        <w:t xml:space="preserve">, με την προϋπόθεση ότι δεν έχει λάβει χώρα καμία εκταμίευση εκ του ποσού του Δανείου. </w:t>
      </w:r>
    </w:p>
    <w:p w14:paraId="570AC01F" w14:textId="33A30C7B" w:rsidR="00EE3EA4" w:rsidRPr="00BE3923" w:rsidRDefault="00FF502C" w:rsidP="00EB0686">
      <w:pPr>
        <w:rPr>
          <w:color w:val="auto"/>
          <w:sz w:val="18"/>
          <w:szCs w:val="18"/>
        </w:rPr>
      </w:pPr>
      <w:r w:rsidRPr="00BE3923">
        <w:rPr>
          <w:color w:val="auto"/>
          <w:sz w:val="18"/>
          <w:szCs w:val="18"/>
        </w:rPr>
        <w:lastRenderedPageBreak/>
        <w:t xml:space="preserve">16.2. </w:t>
      </w:r>
      <w:r w:rsidR="00EE3EA4" w:rsidRPr="00BE3923">
        <w:rPr>
          <w:color w:val="auto"/>
          <w:sz w:val="18"/>
          <w:szCs w:val="18"/>
        </w:rPr>
        <w:t>Σε περίπτωση ασκήσεως του δικαιώματος υπαναχωρήσεως κατά την προηγούμενη παράγραφο 16.1, ο/η πιστούχος υποχρεούται να καταβάλει στ</w:t>
      </w:r>
      <w:r w:rsidR="000C09DF">
        <w:rPr>
          <w:color w:val="auto"/>
          <w:sz w:val="18"/>
          <w:szCs w:val="18"/>
        </w:rPr>
        <w:t>η</w:t>
      </w:r>
      <w:r w:rsidR="00EE3EA4" w:rsidRPr="00BE3923">
        <w:rPr>
          <w:color w:val="auto"/>
          <w:sz w:val="18"/>
          <w:szCs w:val="18"/>
        </w:rPr>
        <w:t xml:space="preserve"> </w:t>
      </w:r>
      <w:r w:rsidR="00EE3EA4" w:rsidRPr="00BE3923">
        <w:rPr>
          <w:color w:val="auto"/>
          <w:sz w:val="18"/>
          <w:szCs w:val="18"/>
          <w:lang w:val="en-US"/>
        </w:rPr>
        <w:t>MICROSMART</w:t>
      </w:r>
      <w:r w:rsidR="00EE3EA4" w:rsidRPr="00BE3923">
        <w:rPr>
          <w:color w:val="auto"/>
          <w:sz w:val="18"/>
          <w:szCs w:val="18"/>
        </w:rPr>
        <w:t xml:space="preserve"> το συνολικό χρεωστικό υπόλοιπο του δανείου, κατά κεφάλαιο, δεδουλευμένους τόκους από την ημερομηνία εκταμιεύσεως μέχρι την ημερομηνία εξοφλήσεως του κεφαλαίου, και έξοδα, χωρίς αδικαιολόγητη καθυστέρηση και, σε κάθε περίπτωση, εντός ανώτατης προθεσμίας τριάντα (30) ημερολογιακών ημερών από την κατά την προηγούμενη παράγραφο έγγραφη γνωστοποίηση ή αποστολή της κοινοποιήσεως της υπαναχωρήσεως προς τ</w:t>
      </w:r>
      <w:r w:rsidR="000C09DF">
        <w:rPr>
          <w:color w:val="auto"/>
          <w:sz w:val="18"/>
          <w:szCs w:val="18"/>
        </w:rPr>
        <w:t>η</w:t>
      </w:r>
      <w:r w:rsidR="00EE3EA4" w:rsidRPr="00BE3923">
        <w:rPr>
          <w:color w:val="auto"/>
          <w:sz w:val="18"/>
          <w:szCs w:val="18"/>
        </w:rPr>
        <w:t xml:space="preserve"> </w:t>
      </w:r>
      <w:r w:rsidR="00EE3EA4" w:rsidRPr="00BE3923">
        <w:rPr>
          <w:color w:val="auto"/>
          <w:sz w:val="18"/>
          <w:szCs w:val="18"/>
          <w:lang w:val="en-US"/>
        </w:rPr>
        <w:t>MICROSMART</w:t>
      </w:r>
      <w:r w:rsidR="00EE3EA4" w:rsidRPr="00BE3923">
        <w:rPr>
          <w:color w:val="auto"/>
          <w:sz w:val="18"/>
          <w:szCs w:val="18"/>
        </w:rPr>
        <w:t xml:space="preserve">. </w:t>
      </w:r>
    </w:p>
    <w:p w14:paraId="44AECC93" w14:textId="469E9ABB" w:rsidR="00A912FA" w:rsidRPr="000622B9" w:rsidRDefault="00A912FA" w:rsidP="00EB0686">
      <w:pPr>
        <w:pStyle w:val="a4"/>
        <w:spacing w:line="360" w:lineRule="auto"/>
        <w:ind w:right="2" w:firstLine="0"/>
        <w:rPr>
          <w:rFonts w:ascii="Arial" w:hAnsi="Arial" w:cs="Arial"/>
          <w:b/>
          <w:bCs/>
          <w:color w:val="auto"/>
          <w:sz w:val="18"/>
          <w:szCs w:val="18"/>
        </w:rPr>
      </w:pPr>
      <w:r w:rsidRPr="000622B9">
        <w:rPr>
          <w:rFonts w:ascii="Arial" w:hAnsi="Arial" w:cs="Arial"/>
          <w:b/>
          <w:bCs/>
          <w:color w:val="auto"/>
          <w:sz w:val="18"/>
          <w:szCs w:val="18"/>
        </w:rPr>
        <w:t xml:space="preserve">17. </w:t>
      </w:r>
      <w:r w:rsidR="00E362E0" w:rsidRPr="000622B9">
        <w:rPr>
          <w:rFonts w:ascii="Arial" w:hAnsi="Arial" w:cs="Arial"/>
          <w:b/>
          <w:bCs/>
          <w:color w:val="auto"/>
          <w:sz w:val="18"/>
          <w:szCs w:val="18"/>
        </w:rPr>
        <w:t xml:space="preserve">Λοιπές </w:t>
      </w:r>
      <w:r w:rsidRPr="000622B9">
        <w:rPr>
          <w:rFonts w:ascii="Arial" w:hAnsi="Arial" w:cs="Arial"/>
          <w:b/>
          <w:bCs/>
          <w:color w:val="auto"/>
          <w:sz w:val="18"/>
          <w:szCs w:val="18"/>
        </w:rPr>
        <w:t>διατάξεις</w:t>
      </w:r>
    </w:p>
    <w:p w14:paraId="00EAE9D7" w14:textId="7808E61E" w:rsidR="00A912FA" w:rsidRPr="000622B9" w:rsidRDefault="00A912FA"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17.1 Όλες οι αιτήσεις, οχλήσεις και γνωστοποιήσεις του Πιστούχου προς τ</w:t>
      </w:r>
      <w:r w:rsidR="000C09DF">
        <w:rPr>
          <w:rFonts w:ascii="Arial" w:hAnsi="Arial" w:cs="Arial"/>
          <w:color w:val="auto"/>
          <w:sz w:val="18"/>
          <w:szCs w:val="18"/>
        </w:rPr>
        <w:t>η</w:t>
      </w:r>
      <w:r w:rsidRPr="000622B9">
        <w:rPr>
          <w:rFonts w:ascii="Arial" w:hAnsi="Arial" w:cs="Arial"/>
          <w:color w:val="auto"/>
          <w:sz w:val="18"/>
          <w:szCs w:val="18"/>
        </w:rPr>
        <w:t xml:space="preserve"> </w:t>
      </w:r>
      <w:r w:rsidRPr="000622B9">
        <w:rPr>
          <w:rFonts w:ascii="Arial" w:hAnsi="Arial" w:cs="Arial"/>
          <w:color w:val="auto"/>
          <w:sz w:val="18"/>
          <w:szCs w:val="18"/>
          <w:lang w:val="en-US"/>
        </w:rPr>
        <w:t>MICROSMART</w:t>
      </w:r>
      <w:r w:rsidRPr="000622B9">
        <w:rPr>
          <w:rFonts w:ascii="Arial" w:hAnsi="Arial" w:cs="Arial"/>
          <w:color w:val="auto"/>
          <w:sz w:val="18"/>
          <w:szCs w:val="18"/>
        </w:rPr>
        <w:t>, θα γίνονται μόνον εγγράφως</w:t>
      </w:r>
      <w:r w:rsidR="00BE3923">
        <w:rPr>
          <w:rFonts w:ascii="Arial" w:hAnsi="Arial" w:cs="Arial"/>
          <w:color w:val="auto"/>
          <w:sz w:val="18"/>
          <w:szCs w:val="18"/>
        </w:rPr>
        <w:t>, δεκτής γενομένης και της ηλεκτρονικής αλληλογραφίας (</w:t>
      </w:r>
      <w:r w:rsidR="00BE3923">
        <w:rPr>
          <w:rFonts w:ascii="Arial" w:hAnsi="Arial" w:cs="Arial"/>
          <w:color w:val="auto"/>
          <w:sz w:val="18"/>
          <w:szCs w:val="18"/>
          <w:lang w:val="en-US"/>
        </w:rPr>
        <w:t>email</w:t>
      </w:r>
      <w:r w:rsidR="00BE3923">
        <w:rPr>
          <w:rFonts w:ascii="Arial" w:hAnsi="Arial" w:cs="Arial"/>
          <w:color w:val="auto"/>
          <w:sz w:val="18"/>
          <w:szCs w:val="18"/>
        </w:rPr>
        <w:t xml:space="preserve">) στις δηλωθείσες από τα μέρη διευθύνσεις. </w:t>
      </w:r>
      <w:r w:rsidRPr="000622B9">
        <w:rPr>
          <w:rFonts w:ascii="Arial" w:hAnsi="Arial" w:cs="Arial"/>
          <w:color w:val="auto"/>
          <w:sz w:val="18"/>
          <w:szCs w:val="18"/>
        </w:rPr>
        <w:t>Το έγγραφο ορίζεται ως συστατικός τύπος με την ποινή της ακυρότητας, αν πρόκειται περί δικαιοπραξίας (άρθρα 159 παρ. 2, 160 Αστικού Κώδικα), άλλως ως αποκλειστικό μέσο απόδειξης.</w:t>
      </w:r>
    </w:p>
    <w:p w14:paraId="215106E0" w14:textId="1B7C78DD" w:rsidR="00A912FA" w:rsidRPr="000622B9" w:rsidRDefault="00A912FA"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 xml:space="preserve">17.2 Όλες οι εντολές και πληρεξουσιότητες που παρέχονται από τον Πιστούχο ή τον Εγγυητή στο πλαίσιο της παρούσας συμφωνούνται ανέκκλητες, ως </w:t>
      </w:r>
      <w:r w:rsidR="004B6F4B" w:rsidRPr="000622B9">
        <w:rPr>
          <w:rFonts w:ascii="Arial" w:hAnsi="Arial" w:cs="Arial"/>
          <w:color w:val="auto"/>
          <w:sz w:val="18"/>
          <w:szCs w:val="18"/>
        </w:rPr>
        <w:t>αφορούσες</w:t>
      </w:r>
      <w:r w:rsidRPr="000622B9">
        <w:rPr>
          <w:rFonts w:ascii="Arial" w:hAnsi="Arial" w:cs="Arial"/>
          <w:color w:val="auto"/>
          <w:sz w:val="18"/>
          <w:szCs w:val="18"/>
        </w:rPr>
        <w:t xml:space="preserve"> στο συμφέρον εκάστου εξ αυτών, και παραμένουν σε ισχύ και σε περίπτωση συνδρομής οποιασδήποτε εκ των αναφερομένων στα άρθρα 223 και 726 του Αστικού Κώδικα περιπτώσεων.</w:t>
      </w:r>
    </w:p>
    <w:p w14:paraId="4FA587E8" w14:textId="2E43B9E4" w:rsidR="00A912FA" w:rsidRPr="000622B9" w:rsidRDefault="00A912FA"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17.3. Όλα τα έγγραφα που υπογράφονται κατά τη λειτουργία και στο πλαίσιο της Σύμβασης και ιδιαίτερα εκείνα με τα οποία ο Πιστούχος ή και ο Εγγυητής αναγνωρίζει οποιοδήποτε δικαίωμα τ</w:t>
      </w:r>
      <w:r w:rsidR="000C09DF">
        <w:rPr>
          <w:rFonts w:ascii="Arial" w:hAnsi="Arial" w:cs="Arial"/>
          <w:color w:val="auto"/>
          <w:sz w:val="18"/>
          <w:szCs w:val="18"/>
        </w:rPr>
        <w:t>ης</w:t>
      </w:r>
      <w:r w:rsidRPr="000622B9">
        <w:rPr>
          <w:rFonts w:ascii="Arial" w:hAnsi="Arial" w:cs="Arial"/>
          <w:color w:val="auto"/>
          <w:sz w:val="18"/>
          <w:szCs w:val="18"/>
        </w:rPr>
        <w:t xml:space="preserve">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ή αναλαμβάνει οποιαδήποτε υποχρέωση έναντι αυτού, όπως πρόσθετες πράξεις ή συμβάσεις μεταξύ τ</w:t>
      </w:r>
      <w:r w:rsidR="000C09DF">
        <w:rPr>
          <w:rFonts w:ascii="Arial" w:hAnsi="Arial" w:cs="Arial"/>
          <w:color w:val="auto"/>
          <w:sz w:val="18"/>
          <w:szCs w:val="18"/>
        </w:rPr>
        <w:t>ης</w:t>
      </w:r>
      <w:r w:rsidRPr="000622B9">
        <w:rPr>
          <w:rFonts w:ascii="Arial" w:hAnsi="Arial" w:cs="Arial"/>
          <w:color w:val="auto"/>
          <w:sz w:val="18"/>
          <w:szCs w:val="18"/>
        </w:rPr>
        <w:t xml:space="preserve">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και του Πιστούχου ή τρίτων, για την παροχή εξασφαλίσεων, θεωρούνται αναπόσπαστο μέρος της Σύμβασης και δεσμεύουν τον Πιστούχο και τον Εγγυητή, οι οποίοι υπόσχονται ότι θα τηρήσουν νομότυπα και εμπρόθεσμα όλες τις εξ αυτών υποχρεώσεις τους.</w:t>
      </w:r>
    </w:p>
    <w:p w14:paraId="1C5BAA52" w14:textId="618B59BA" w:rsidR="00A912FA" w:rsidRPr="000622B9" w:rsidRDefault="00A912FA"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 xml:space="preserve">17.4. Σε περίπτωση καταγγελίας της Σύμβασης ρητά συμφωνείται ότι όσες συμφωνίες περιλαμβάνονται σε αυτήν και δεν θίγονται από την καταγγελία της (όπως </w:t>
      </w:r>
      <w:proofErr w:type="spellStart"/>
      <w:r w:rsidRPr="000622B9">
        <w:rPr>
          <w:rFonts w:ascii="Arial" w:hAnsi="Arial" w:cs="Arial"/>
          <w:color w:val="auto"/>
          <w:sz w:val="18"/>
          <w:szCs w:val="18"/>
        </w:rPr>
        <w:t>όλως</w:t>
      </w:r>
      <w:proofErr w:type="spellEnd"/>
      <w:r w:rsidRPr="000622B9">
        <w:rPr>
          <w:rFonts w:ascii="Arial" w:hAnsi="Arial" w:cs="Arial"/>
          <w:color w:val="auto"/>
          <w:sz w:val="18"/>
          <w:szCs w:val="18"/>
        </w:rPr>
        <w:t xml:space="preserve"> ενδεικτικά οι συμφωνίες περί συμψηφισμού, εξασφαλίσεων, κοινοποιήσεων και διορισμού αντικλήτου), εξακολουθούν να ισχύουν, μέχρι την ολοσχερή εξόφληση κάθε οφειλόμενου ποσού από τη Σύμβαση και κάθε συνδεόμενης με αυτήν συμφωνίας κατά κεφάλαιο, τόκους και έξοδα.</w:t>
      </w:r>
    </w:p>
    <w:p w14:paraId="03A1D9DE" w14:textId="3B0D5A4E" w:rsidR="00A912FA" w:rsidRPr="000622B9" w:rsidRDefault="00A912FA" w:rsidP="00EB0686">
      <w:pPr>
        <w:pStyle w:val="a4"/>
        <w:spacing w:line="360" w:lineRule="auto"/>
        <w:ind w:right="2"/>
        <w:rPr>
          <w:rFonts w:ascii="Arial" w:hAnsi="Arial" w:cs="Arial"/>
          <w:color w:val="auto"/>
          <w:sz w:val="18"/>
          <w:szCs w:val="18"/>
        </w:rPr>
      </w:pPr>
      <w:r w:rsidRPr="000622B9">
        <w:rPr>
          <w:rFonts w:ascii="Arial" w:hAnsi="Arial" w:cs="Arial"/>
          <w:color w:val="auto"/>
          <w:sz w:val="18"/>
          <w:szCs w:val="18"/>
        </w:rPr>
        <w:t>17.5 Εφόσον η παρούσα υπογράφεται από τους συμβαλλόμενους με εγκεκριμένη ηλεκτρονική υπογραφή, αυτή έχει την ισχύ ιδιόχειρης υπογραφής (σύμφωνα με το άρθρο 25 παρ. 2 του Κανονισμού (ΕΕ) αριθ. 910/2014 και τα άρθρα 1546 του ν. 4727/2020). Ως χρόνος κατάρτισης του εγγράφου θεωρείται o χρόνος στον οποίο τέθηκε η χρονικά τελευταία ηλεκτρονική υπογραφή. Εάν από το προοίμιο της παρούσας προκύπτει ότι το ίδιο πρόσωπο ενεργεί με περισσότερες ιδιότητες (ενδεικτικά, ως νόμιμος εκπρόσωπος του Πιστούχου και ως Εγγυητής), η ηλεκτρονική υπογραφή που έχει θέσει ισχύει για όλες τις ιδιότητες υπό τις οποίες ενεργεί στο πλαίσιο αυτής.</w:t>
      </w:r>
    </w:p>
    <w:p w14:paraId="09CBACF6" w14:textId="22FD81FE" w:rsidR="00446383" w:rsidRPr="000622B9" w:rsidRDefault="00383D04" w:rsidP="00EB0686">
      <w:pPr>
        <w:pStyle w:val="a4"/>
        <w:spacing w:line="360" w:lineRule="auto"/>
        <w:ind w:right="2"/>
        <w:rPr>
          <w:rFonts w:ascii="Arial" w:hAnsi="Arial" w:cs="Arial"/>
          <w:b/>
          <w:bCs/>
          <w:color w:val="auto"/>
          <w:sz w:val="18"/>
          <w:szCs w:val="18"/>
        </w:rPr>
      </w:pPr>
      <w:r w:rsidRPr="000622B9">
        <w:rPr>
          <w:rFonts w:ascii="Arial" w:hAnsi="Arial" w:cs="Arial"/>
          <w:b/>
          <w:bCs/>
          <w:color w:val="auto"/>
          <w:sz w:val="18"/>
          <w:szCs w:val="18"/>
        </w:rPr>
        <w:t xml:space="preserve">18. </w:t>
      </w:r>
      <w:r w:rsidR="00446383" w:rsidRPr="000622B9">
        <w:rPr>
          <w:rFonts w:ascii="Arial" w:hAnsi="Arial" w:cs="Arial"/>
          <w:b/>
          <w:bCs/>
          <w:color w:val="auto"/>
          <w:sz w:val="18"/>
          <w:szCs w:val="18"/>
        </w:rPr>
        <w:t>Ειδικοί όροι – Δηλώσεις Πιστούχου / Εγγυητή</w:t>
      </w:r>
    </w:p>
    <w:p w14:paraId="65B715D5" w14:textId="594E8C20"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18.1</w:t>
      </w:r>
      <w:r w:rsidRPr="000622B9">
        <w:rPr>
          <w:rFonts w:ascii="Arial" w:hAnsi="Arial" w:cs="Arial"/>
          <w:color w:val="auto"/>
          <w:sz w:val="18"/>
          <w:szCs w:val="18"/>
        </w:rPr>
        <w:t xml:space="preserve"> Ο Πιστούχος αναγνωρίζει (α) ότι το παρόν δάνειο παρέχεται μέσω του Ταμείου Μικροπιστώσεων ΤΕΠΙΧ ΙΙΙ, το οποίο διαχειρίζεται η Ελληνική Αναπτυξιακή Τράπεζα (ΕΑΤ) και συγχρηματοδοτείται από </w:t>
      </w:r>
      <w:r w:rsidR="00D90629" w:rsidRPr="000622B9">
        <w:rPr>
          <w:rFonts w:ascii="Arial" w:hAnsi="Arial" w:cs="Arial"/>
          <w:color w:val="auto"/>
          <w:sz w:val="18"/>
          <w:szCs w:val="18"/>
        </w:rPr>
        <w:t>το ΕΚΤ+</w:t>
      </w:r>
      <w:r w:rsidRPr="000622B9">
        <w:rPr>
          <w:rFonts w:ascii="Arial" w:hAnsi="Arial" w:cs="Arial"/>
          <w:color w:val="auto"/>
          <w:sz w:val="18"/>
          <w:szCs w:val="18"/>
        </w:rPr>
        <w:t>, μέσω του  Προγράμματος «Ανταγωνιστικότητα 2021-2027», (β) ότι το παρόν δάνειο χορηγείται αποκλειστικά για την υλοποίηση του Σκοπού σύμφωνα με το κατατεθειμένο επιχειρηματικό σχέδιο (</w:t>
      </w:r>
      <w:r w:rsidRPr="000622B9">
        <w:rPr>
          <w:rFonts w:ascii="Arial" w:hAnsi="Arial" w:cs="Arial"/>
          <w:color w:val="auto"/>
          <w:sz w:val="18"/>
          <w:szCs w:val="18"/>
          <w:lang w:val="en-US"/>
        </w:rPr>
        <w:t>business</w:t>
      </w:r>
      <w:r w:rsidRPr="000622B9">
        <w:rPr>
          <w:rFonts w:ascii="Arial" w:hAnsi="Arial" w:cs="Arial"/>
          <w:color w:val="auto"/>
          <w:sz w:val="18"/>
          <w:szCs w:val="18"/>
        </w:rPr>
        <w:t xml:space="preserve"> </w:t>
      </w:r>
      <w:r w:rsidRPr="000622B9">
        <w:rPr>
          <w:rFonts w:ascii="Arial" w:hAnsi="Arial" w:cs="Arial"/>
          <w:color w:val="auto"/>
          <w:sz w:val="18"/>
          <w:szCs w:val="18"/>
          <w:lang w:val="en-US"/>
        </w:rPr>
        <w:t>plan</w:t>
      </w:r>
      <w:r w:rsidRPr="000622B9">
        <w:rPr>
          <w:rFonts w:ascii="Arial" w:hAnsi="Arial" w:cs="Arial"/>
          <w:color w:val="auto"/>
          <w:sz w:val="18"/>
          <w:szCs w:val="18"/>
        </w:rPr>
        <w:t>).</w:t>
      </w:r>
    </w:p>
    <w:p w14:paraId="3BCD7C9F" w14:textId="449E4451"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18.2</w:t>
      </w:r>
      <w:r w:rsidRPr="000622B9">
        <w:rPr>
          <w:rFonts w:ascii="Arial" w:hAnsi="Arial" w:cs="Arial"/>
          <w:color w:val="auto"/>
          <w:sz w:val="18"/>
          <w:szCs w:val="18"/>
        </w:rPr>
        <w:t xml:space="preserve"> Σε περίπτωση που με οποιοδήποτε τρόπο διαπιστωθεί εκ των υστέρων ότι δεν πληρούνται τα Κριτήρια Επιλεξιμότητας ή ότι το δάνειο ελήφθη για διαφορετικό σκοπό από τον αναφερόμενο στο </w:t>
      </w:r>
      <w:r w:rsidRPr="000622B9">
        <w:rPr>
          <w:rFonts w:ascii="Arial" w:hAnsi="Arial" w:cs="Arial"/>
          <w:color w:val="auto"/>
          <w:sz w:val="18"/>
          <w:szCs w:val="18"/>
          <w:lang w:val="en-US"/>
        </w:rPr>
        <w:t>business</w:t>
      </w:r>
      <w:r w:rsidRPr="000622B9">
        <w:rPr>
          <w:rFonts w:ascii="Arial" w:hAnsi="Arial" w:cs="Arial"/>
          <w:color w:val="auto"/>
          <w:sz w:val="18"/>
          <w:szCs w:val="18"/>
        </w:rPr>
        <w:t xml:space="preserve"> </w:t>
      </w:r>
      <w:r w:rsidRPr="000622B9">
        <w:rPr>
          <w:rFonts w:ascii="Arial" w:hAnsi="Arial" w:cs="Arial"/>
          <w:color w:val="auto"/>
          <w:sz w:val="18"/>
          <w:szCs w:val="18"/>
          <w:lang w:val="en-US"/>
        </w:rPr>
        <w:t>plan</w:t>
      </w:r>
      <w:r w:rsidRPr="000622B9">
        <w:rPr>
          <w:rFonts w:ascii="Arial" w:hAnsi="Arial" w:cs="Arial"/>
          <w:color w:val="auto"/>
          <w:sz w:val="18"/>
          <w:szCs w:val="18"/>
        </w:rPr>
        <w:t xml:space="preserve">, η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έχει δικαίωμα να καταγγείλει την παρούσα σύμβαση και να προβεί σε όλες τις νόμιμες ενέργειες για την α) επιστροφή του ανεξόφλητου κεφαλαίου και τυχόν αναλογούντων τόκων υπερημερίας β)  ανάκτηση από τον Πιστούχο (είτε με καταγγελία της σύμβασης ή με οποιονδήποτε άλλο πρόσφορο τρόπο) του αναλογούντος Οικονομικού Πλεονεκτήματος λόγω της άτοκης συγχρηματοδότησης στα πλαίσια του Ταμείου και</w:t>
      </w:r>
      <w:r w:rsidR="00573B5F" w:rsidRPr="000622B9">
        <w:rPr>
          <w:rFonts w:ascii="Arial" w:hAnsi="Arial" w:cs="Arial"/>
          <w:color w:val="auto"/>
          <w:sz w:val="18"/>
          <w:szCs w:val="18"/>
        </w:rPr>
        <w:t xml:space="preserve"> γ)</w:t>
      </w:r>
      <w:r w:rsidRPr="000622B9">
        <w:rPr>
          <w:rFonts w:ascii="Arial" w:hAnsi="Arial" w:cs="Arial"/>
          <w:color w:val="auto"/>
          <w:sz w:val="18"/>
          <w:szCs w:val="18"/>
        </w:rPr>
        <w:t xml:space="preserve"> της παροχής </w:t>
      </w:r>
      <w:r w:rsidRPr="000622B9">
        <w:rPr>
          <w:rFonts w:ascii="Arial" w:hAnsi="Arial" w:cs="Arial"/>
          <w:color w:val="auto"/>
          <w:sz w:val="18"/>
          <w:szCs w:val="18"/>
        </w:rPr>
        <w:lastRenderedPageBreak/>
        <w:t>εκπαίδευσης/υποστήριξης (</w:t>
      </w:r>
      <w:r w:rsidRPr="000622B9">
        <w:rPr>
          <w:rFonts w:ascii="Arial" w:hAnsi="Arial" w:cs="Arial"/>
          <w:color w:val="auto"/>
          <w:sz w:val="18"/>
          <w:szCs w:val="18"/>
          <w:lang w:val="en-US"/>
        </w:rPr>
        <w:t>mentoring</w:t>
      </w:r>
      <w:r w:rsidRPr="000622B9">
        <w:rPr>
          <w:rFonts w:ascii="Arial" w:hAnsi="Arial" w:cs="Arial"/>
          <w:color w:val="auto"/>
          <w:sz w:val="18"/>
          <w:szCs w:val="18"/>
        </w:rPr>
        <w:t xml:space="preserve">) με το Επιτόκιο Ανάκτησης Κρατικών Ενισχύσεων από την ημερομηνία καταβολής τους και τα αποδίδει στην ΕΑΤ. Για τον εκτοκισμό των ως άνω αναφερόμενων ποσών θα εφαρμοστεί το βασικό επιτόκιο της Ευρωπαϊκής Κεντρικής Τράπεζας (EKT) συν 100 μονάδες βάσης, όπως αυτό ορίζεται στον Κανονισμό (ΕΚ) αριθ. 271/2008 της Επιτροπής ή μηδέν αν το αποτέλεσμα είναι αρνητικό. </w:t>
      </w:r>
    </w:p>
    <w:p w14:paraId="5532BD59" w14:textId="77777777"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18.3</w:t>
      </w:r>
      <w:r w:rsidRPr="000622B9">
        <w:rPr>
          <w:rFonts w:ascii="Arial" w:hAnsi="Arial" w:cs="Arial"/>
          <w:color w:val="auto"/>
          <w:sz w:val="18"/>
          <w:szCs w:val="18"/>
        </w:rPr>
        <w:t xml:space="preserve"> </w:t>
      </w:r>
      <w:bookmarkStart w:id="3" w:name="_Hlk159934693"/>
      <w:r w:rsidRPr="000622B9">
        <w:rPr>
          <w:rFonts w:ascii="Arial" w:hAnsi="Arial" w:cs="Arial"/>
          <w:color w:val="auto"/>
          <w:sz w:val="18"/>
          <w:szCs w:val="18"/>
        </w:rPr>
        <w:t>Η Ελληνική Αναπτυξιακή Τράπεζα (ΕΑΤ), εκπρόσωποι της ΕΑΤ, εκπρόσωποι της Διαχειριστικής Αρχής, της ΕΔΕΛ, του Ελληνικού Δημοσίου, το Ευρωπαϊκό Ελεγκτικό Συνέδριο, η Επιτροπή, οι αντιπρόσωποι ή συμβαλλόμενοι της Επιτροπής, συμπεριλαμβανομένης της Ευρωπαϊκής Υπηρεσίας Καταπολέμησης της Απάτης (</w:t>
      </w:r>
      <w:r w:rsidRPr="000622B9">
        <w:rPr>
          <w:rFonts w:ascii="Arial" w:hAnsi="Arial" w:cs="Arial"/>
          <w:color w:val="auto"/>
          <w:sz w:val="18"/>
          <w:szCs w:val="18"/>
          <w:lang w:val="en-US"/>
        </w:rPr>
        <w:t>OLAF</w:t>
      </w:r>
      <w:r w:rsidRPr="000622B9">
        <w:rPr>
          <w:rFonts w:ascii="Arial" w:hAnsi="Arial" w:cs="Arial"/>
          <w:color w:val="auto"/>
          <w:sz w:val="18"/>
          <w:szCs w:val="18"/>
        </w:rPr>
        <w:t>), ή/και οποιουδήποτε άλλου εθνικού θεσμικού οργάνου ή οργανισμού ή/και θεσμικού οργάνου ή οργανισμού της Ευρωπαϊκής Ένωσης που δικαιούται να επαληθεύσει την υλοποίηση της Συμφωνίας στο πλαίσιο του Ταμείου  (μαζί, οι «Εξουσιοδοτημένες Οντότητες» και κάθε μία «Εξουσιοδοτημένη Οντότητα») έχουν το δικαίωμα να διενεργούν ελέγχους και να ζητούν πληροφορίες και έγγραφα σχετικά με την παρούσα συμφωνία και την εκτέλεσή της, συμπεριλαμβανομένων χωρίς περιορισμό για τους σκοπούς της αξιολόγησης του προγράμματος του «</w:t>
      </w:r>
      <w:r w:rsidRPr="000622B9">
        <w:rPr>
          <w:rFonts w:ascii="Arial" w:hAnsi="Arial" w:cs="Arial"/>
          <w:color w:val="auto"/>
          <w:sz w:val="18"/>
          <w:szCs w:val="18"/>
          <w:lang w:val="en-US"/>
        </w:rPr>
        <w:t>T</w:t>
      </w:r>
      <w:proofErr w:type="spellStart"/>
      <w:r w:rsidRPr="000622B9">
        <w:rPr>
          <w:rFonts w:ascii="Arial" w:hAnsi="Arial" w:cs="Arial"/>
          <w:color w:val="auto"/>
          <w:sz w:val="18"/>
          <w:szCs w:val="18"/>
        </w:rPr>
        <w:t>αμείου</w:t>
      </w:r>
      <w:proofErr w:type="spellEnd"/>
      <w:r w:rsidRPr="000622B9">
        <w:rPr>
          <w:rFonts w:ascii="Arial" w:hAnsi="Arial" w:cs="Arial"/>
          <w:color w:val="auto"/>
          <w:sz w:val="18"/>
          <w:szCs w:val="18"/>
        </w:rPr>
        <w:t xml:space="preserve"> Μικροπιστώσεων ΤΕΠΙΧ ΙΙΙ». Ο Πιστούχος επιτρέπει επισκέψεις παρακολούθησης και επιθεώρησης από οποιαδήποτε Εξουσιοδοτημένη Οντότητα των επιχειρηματικών του δραστηριοτήτων, βιβλίων και αρχείων. Δεδομένου ότι αυτοί οι έλεγχοι ενδέχεται να περιλαμβάνουν επιτόπιους ελέγχους και επιθεωρήσεις του Πιστούχου, ο τελευταίος επιτρέπει την πρόσβαση στις εγκαταστάσεις του σε οποιαδήποτε Εξουσιοδοτημένη Οντότητα κατά τις κανονικές εργάσιμες ημέρες και ώρες</w:t>
      </w:r>
      <w:bookmarkEnd w:id="3"/>
      <w:r w:rsidRPr="000622B9">
        <w:rPr>
          <w:rFonts w:ascii="Arial" w:hAnsi="Arial" w:cs="Arial"/>
          <w:color w:val="auto"/>
          <w:sz w:val="18"/>
          <w:szCs w:val="18"/>
        </w:rPr>
        <w:t xml:space="preserve">. </w:t>
      </w:r>
    </w:p>
    <w:p w14:paraId="1696D427" w14:textId="4A9FC615"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18.4</w:t>
      </w:r>
      <w:r w:rsidRPr="000622B9">
        <w:rPr>
          <w:rFonts w:ascii="Arial" w:hAnsi="Arial" w:cs="Arial"/>
          <w:color w:val="auto"/>
          <w:sz w:val="18"/>
          <w:szCs w:val="18"/>
        </w:rPr>
        <w:t xml:space="preserve"> Ο Πιστούχος δηλώνει υπεύθυνα και γνωρίζοντας τις κυρώσεις που προβλέπονται από τις διατάξεις της παρ. 6 του άρθρου 22 του Ν. 1599/1986, ότι το παρόν δάνειο απαγορεύεται να χρησιμοποιηθεί (α) για την αναχρηματοδότηση/ αποπληρωμή υφιστάμενων δανείων και πιστωτικών γραμμών, (β) για την χρηματοδότηση προγράμματος καταβολής μερισμάτων ή αγοράς μετοχών και τη χρηματοδότηση Εξαγορών και Συγχωνεύσεων ούτε (γ) για τη προχρηματοδότηση επιχορηγήσεων.</w:t>
      </w:r>
    </w:p>
    <w:p w14:paraId="3355A752" w14:textId="4691DD9D" w:rsidR="00446383" w:rsidRPr="000622B9" w:rsidRDefault="00446383" w:rsidP="00EB0686">
      <w:pPr>
        <w:pStyle w:val="a4"/>
        <w:spacing w:line="360" w:lineRule="auto"/>
        <w:ind w:right="2"/>
        <w:rPr>
          <w:rFonts w:ascii="Arial" w:hAnsi="Arial" w:cs="Arial"/>
          <w:color w:val="auto"/>
          <w:sz w:val="18"/>
          <w:szCs w:val="18"/>
        </w:rPr>
      </w:pPr>
      <w:bookmarkStart w:id="4" w:name="_Ref397547626"/>
      <w:r w:rsidRPr="00BE50F0">
        <w:rPr>
          <w:rFonts w:ascii="Arial" w:hAnsi="Arial" w:cs="Arial"/>
          <w:color w:val="auto"/>
          <w:sz w:val="18"/>
          <w:szCs w:val="18"/>
        </w:rPr>
        <w:t>18.5</w:t>
      </w:r>
      <w:r w:rsidRPr="000622B9">
        <w:rPr>
          <w:rFonts w:ascii="Arial" w:hAnsi="Arial" w:cs="Arial"/>
          <w:color w:val="auto"/>
          <w:sz w:val="18"/>
          <w:szCs w:val="18"/>
        </w:rPr>
        <w:t xml:space="preserve"> Ο Πιστούχος υποχρεούται να διατηρεί όλα τα έγγραφα που σχετίζονται με την παρούσα σύμβαση, συμπεριλαμβανομένου του συνόλου των δικαιολογητικών εγγράφων που σχετίζονται με τη χρηματοδότηση στα πλαίσια του Ταμείου (δικαιολογητικά, πιστοποιητικά και άλλα έντυπα), καθώς και τα παραστατικά του δανείου και τις λογιστικές εγγραφές στα φορολογικά του βιβλία, για τουλάχιστον δέκα (10) έτη από την εκταμίευση του δανείου  και σε κάθε περίπτωση μέχρι τη λήξη της διάρκειας της δανειακής σύμβασης, εκτός εάν ορισθεί μεγαλύτερη διάρκεια βάσει των κανόνων κρατικών ενισχύσεων ή του </w:t>
      </w:r>
      <w:bookmarkStart w:id="5" w:name="_Hlk188622992"/>
      <w:bookmarkEnd w:id="4"/>
      <w:r w:rsidRPr="000622B9">
        <w:rPr>
          <w:rFonts w:ascii="Arial" w:hAnsi="Arial" w:cs="Arial"/>
          <w:color w:val="auto"/>
          <w:sz w:val="18"/>
          <w:szCs w:val="18"/>
        </w:rPr>
        <w:t xml:space="preserve">Κανονισμού Κοινών Διατάξεων (ΚΚΔ) 2021/1060. </w:t>
      </w:r>
    </w:p>
    <w:bookmarkEnd w:id="5"/>
    <w:p w14:paraId="7800D5BE" w14:textId="3A1B41FE"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18.6</w:t>
      </w:r>
      <w:r w:rsidRPr="000622B9">
        <w:rPr>
          <w:rFonts w:ascii="Arial" w:hAnsi="Arial" w:cs="Arial"/>
          <w:color w:val="auto"/>
          <w:sz w:val="18"/>
          <w:szCs w:val="18"/>
        </w:rPr>
        <w:t xml:space="preserve"> Ο Πιστούχος </w:t>
      </w:r>
      <w:r w:rsidR="00BB7B95">
        <w:rPr>
          <w:rFonts w:ascii="Arial" w:hAnsi="Arial" w:cs="Arial"/>
          <w:color w:val="auto"/>
          <w:sz w:val="18"/>
          <w:szCs w:val="18"/>
        </w:rPr>
        <w:t xml:space="preserve">έχει λάβει γνώση και </w:t>
      </w:r>
      <w:r w:rsidRPr="000622B9">
        <w:rPr>
          <w:rFonts w:ascii="Arial" w:hAnsi="Arial" w:cs="Arial"/>
          <w:color w:val="auto"/>
          <w:sz w:val="18"/>
          <w:szCs w:val="18"/>
        </w:rPr>
        <w:t xml:space="preserve">δεσμεύεται ότι θα τηρεί τους όρους και τις προϋποθέσεις που τίθενται στην υπ’ </w:t>
      </w:r>
      <w:proofErr w:type="spellStart"/>
      <w:r w:rsidRPr="000622B9">
        <w:rPr>
          <w:rFonts w:ascii="Arial" w:hAnsi="Arial" w:cs="Arial"/>
          <w:color w:val="auto"/>
          <w:sz w:val="18"/>
          <w:szCs w:val="18"/>
        </w:rPr>
        <w:t>αρ</w:t>
      </w:r>
      <w:proofErr w:type="spellEnd"/>
      <w:r w:rsidRPr="000622B9">
        <w:rPr>
          <w:rFonts w:ascii="Arial" w:hAnsi="Arial" w:cs="Arial"/>
          <w:color w:val="auto"/>
          <w:sz w:val="18"/>
          <w:szCs w:val="18"/>
        </w:rPr>
        <w:t xml:space="preserve">. πρωτοκόλλου 251461/27.12.2024 Πρόσκληση Εκδήλωσης Ενδιαφέροντος της Ελληνικής Αναπτυξιακής Τράπεζας, το περιεχόμενο της οποίας του γνωστοποιήθηκε από </w:t>
      </w:r>
      <w:r w:rsidR="00573B5F" w:rsidRPr="000622B9">
        <w:rPr>
          <w:rFonts w:ascii="Arial" w:hAnsi="Arial" w:cs="Arial"/>
          <w:color w:val="auto"/>
          <w:sz w:val="18"/>
          <w:szCs w:val="18"/>
        </w:rPr>
        <w:t>τ</w:t>
      </w:r>
      <w:r w:rsidR="00F75EB0">
        <w:rPr>
          <w:rFonts w:ascii="Arial" w:hAnsi="Arial" w:cs="Arial"/>
          <w:color w:val="auto"/>
          <w:sz w:val="18"/>
          <w:szCs w:val="18"/>
        </w:rPr>
        <w:t>η</w:t>
      </w:r>
      <w:r w:rsidR="00573B5F" w:rsidRPr="000622B9">
        <w:rPr>
          <w:rFonts w:ascii="Arial" w:hAnsi="Arial" w:cs="Arial"/>
          <w:color w:val="auto"/>
          <w:sz w:val="18"/>
          <w:szCs w:val="18"/>
        </w:rPr>
        <w:t xml:space="preserve">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και διαβεβαιώνει ότι τα στοιχεία </w:t>
      </w:r>
      <w:bookmarkStart w:id="6" w:name="_Hlk159939796"/>
      <w:r w:rsidRPr="000622B9">
        <w:rPr>
          <w:rFonts w:ascii="Arial" w:hAnsi="Arial" w:cs="Arial"/>
          <w:color w:val="auto"/>
          <w:sz w:val="18"/>
          <w:szCs w:val="18"/>
        </w:rPr>
        <w:t xml:space="preserve">που δηλώνονται στην παρούσα σύμβαση είναι ακριβή και αληθή. </w:t>
      </w:r>
    </w:p>
    <w:bookmarkEnd w:id="6"/>
    <w:p w14:paraId="5314DBE0" w14:textId="4A0DE56E"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18.7</w:t>
      </w:r>
      <w:r w:rsidRPr="000622B9">
        <w:rPr>
          <w:rFonts w:ascii="Arial" w:hAnsi="Arial" w:cs="Arial"/>
          <w:color w:val="auto"/>
          <w:sz w:val="18"/>
          <w:szCs w:val="18"/>
        </w:rPr>
        <w:t xml:space="preserve"> Ο Πιστούχος / Εγγυητής υποχρεούται (α) να </w:t>
      </w:r>
      <w:r w:rsidRPr="000622B9">
        <w:rPr>
          <w:rFonts w:ascii="Arial" w:hAnsi="Arial" w:cs="Arial"/>
          <w:color w:val="auto"/>
          <w:sz w:val="18"/>
          <w:szCs w:val="18"/>
          <w:lang w:val="x-none"/>
        </w:rPr>
        <w:t xml:space="preserve">συνεργάζεται ώστε να παρέχει τις απαραίτητες πληροφορίες για τις ανάγκες ελέγχου του Ταμείου από τις αρμόδιες αρχές, (β) να καταχωρεί </w:t>
      </w:r>
      <w:r w:rsidRPr="000622B9">
        <w:rPr>
          <w:rFonts w:ascii="Arial" w:hAnsi="Arial" w:cs="Arial"/>
          <w:color w:val="auto"/>
          <w:sz w:val="18"/>
          <w:szCs w:val="18"/>
        </w:rPr>
        <w:t xml:space="preserve">χωριστές λογιστικές εγγραφές στα βιβλία </w:t>
      </w:r>
      <w:r w:rsidR="00573B5F" w:rsidRPr="000622B9">
        <w:rPr>
          <w:rFonts w:ascii="Arial" w:hAnsi="Arial" w:cs="Arial"/>
          <w:color w:val="auto"/>
          <w:sz w:val="18"/>
          <w:szCs w:val="18"/>
        </w:rPr>
        <w:t xml:space="preserve">για κάθε πηγή στήριξης </w:t>
      </w:r>
      <w:r w:rsidRPr="000622B9">
        <w:rPr>
          <w:rFonts w:ascii="Arial" w:hAnsi="Arial" w:cs="Arial"/>
          <w:color w:val="auto"/>
          <w:sz w:val="18"/>
          <w:szCs w:val="18"/>
        </w:rPr>
        <w:t>και να διατηρεί αρχεία με όλες τις οικονομικές συναλλαγές και τα έξοδα που σχετίζονται με τη χρηματοδότηση, (γ) να αποδεικνύουν στ</w:t>
      </w:r>
      <w:r w:rsidR="00F75EB0">
        <w:rPr>
          <w:rFonts w:ascii="Arial" w:hAnsi="Arial" w:cs="Arial"/>
          <w:color w:val="auto"/>
          <w:sz w:val="18"/>
          <w:szCs w:val="18"/>
        </w:rPr>
        <w:t>η</w:t>
      </w:r>
      <w:r w:rsidRPr="000622B9">
        <w:rPr>
          <w:rFonts w:ascii="Arial" w:hAnsi="Arial" w:cs="Arial"/>
          <w:color w:val="auto"/>
          <w:sz w:val="18"/>
          <w:szCs w:val="18"/>
        </w:rPr>
        <w:t xml:space="preserve">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ότι δεν υπόκεινται σε εξαιρέσεις από το Ταμείο, (δ) να επιτρέπει </w:t>
      </w:r>
      <w:bookmarkStart w:id="7" w:name="_Hlk159852210"/>
      <w:r w:rsidRPr="000622B9">
        <w:rPr>
          <w:rFonts w:ascii="Arial" w:hAnsi="Arial" w:cs="Arial"/>
          <w:color w:val="auto"/>
          <w:sz w:val="18"/>
          <w:szCs w:val="18"/>
        </w:rPr>
        <w:t>την πρόσβαση στις εγκαταστάσεις και στα έγγραφα για τον έλεγχο της νομιμότητας χρηματοδότησης, στους εκπροσώπους του Ελληνικού Δημοσίου, της Ευρωπαϊκής Επιτροπής και άλλων Εξουσιοδοτημένων Οντοτήτων και της Ελληνικής Αναπτυξιακής Τράπεζας καθώς και τον έλεγχο σώρευσης κρατικών ενισχύσεων, (ε) να συμμορφώνεται με την ευρωπαϊκή και εθνική νομοθεσία, όπως ενδεικτικά και όχι περιοριστικά με την περιβαλλοντική νομοθεσία και τους κανόνες κρατικών ενισχύσεων, (</w:t>
      </w:r>
      <w:proofErr w:type="spellStart"/>
      <w:r w:rsidRPr="000622B9">
        <w:rPr>
          <w:rFonts w:ascii="Arial" w:hAnsi="Arial" w:cs="Arial"/>
          <w:color w:val="auto"/>
          <w:sz w:val="18"/>
          <w:szCs w:val="18"/>
        </w:rPr>
        <w:t>στ</w:t>
      </w:r>
      <w:proofErr w:type="spellEnd"/>
      <w:r w:rsidRPr="000622B9">
        <w:rPr>
          <w:rFonts w:ascii="Arial" w:hAnsi="Arial" w:cs="Arial"/>
          <w:color w:val="auto"/>
          <w:sz w:val="18"/>
          <w:szCs w:val="18"/>
        </w:rPr>
        <w:t xml:space="preserve">) να αποδέχεται ότι </w:t>
      </w:r>
      <w:bookmarkStart w:id="8" w:name="_Hlk127281112"/>
      <w:r w:rsidRPr="000622B9">
        <w:rPr>
          <w:rFonts w:ascii="Arial" w:hAnsi="Arial" w:cs="Arial"/>
          <w:color w:val="auto"/>
          <w:sz w:val="18"/>
          <w:szCs w:val="18"/>
        </w:rPr>
        <w:t xml:space="preserve">η EAT ή/και η Διαχειριστική Αρχή διατηρεί το δικαίωμα να κοινοποιήσει πληροφορίες που αφορούν στον Πιστούχο, την παρούσα σύμβαση ή/και το σχετικό </w:t>
      </w:r>
      <w:r w:rsidR="00573B5F" w:rsidRPr="000622B9">
        <w:rPr>
          <w:rFonts w:ascii="Arial" w:hAnsi="Arial" w:cs="Arial"/>
          <w:color w:val="auto"/>
          <w:sz w:val="18"/>
          <w:szCs w:val="18"/>
        </w:rPr>
        <w:t xml:space="preserve">επιχειρηματικό σχέδιο </w:t>
      </w:r>
      <w:r w:rsidRPr="000622B9">
        <w:rPr>
          <w:rFonts w:ascii="Arial" w:hAnsi="Arial" w:cs="Arial"/>
          <w:color w:val="auto"/>
          <w:sz w:val="18"/>
          <w:szCs w:val="18"/>
        </w:rPr>
        <w:lastRenderedPageBreak/>
        <w:t xml:space="preserve">σε οποιοδήποτε αρμόδιο εθνικό οργανισμό ή οργανισμό της Ευρωπαϊκής Ένωσης σύμφωνα με την ευρωπαϊκή νομοθεσία, περιλαμβανομένης της δημοσίευσης στοιχείων στην επίσημη ιστοσελίδα της Ευρωπαϊκής Ένωσης, όπως ειδικότερα ορίζεται στο </w:t>
      </w:r>
      <w:proofErr w:type="spellStart"/>
      <w:r w:rsidRPr="000622B9">
        <w:rPr>
          <w:rFonts w:ascii="Arial" w:hAnsi="Arial" w:cs="Arial"/>
          <w:color w:val="auto"/>
          <w:sz w:val="18"/>
          <w:szCs w:val="18"/>
        </w:rPr>
        <w:t>αρ</w:t>
      </w:r>
      <w:proofErr w:type="spellEnd"/>
      <w:r w:rsidRPr="000622B9">
        <w:rPr>
          <w:rFonts w:ascii="Arial" w:hAnsi="Arial" w:cs="Arial"/>
          <w:color w:val="auto"/>
          <w:sz w:val="18"/>
          <w:szCs w:val="18"/>
        </w:rPr>
        <w:t xml:space="preserve">. 49 </w:t>
      </w:r>
      <w:bookmarkEnd w:id="8"/>
      <w:r w:rsidRPr="000622B9">
        <w:rPr>
          <w:rFonts w:ascii="Arial" w:hAnsi="Arial" w:cs="Arial"/>
          <w:color w:val="auto"/>
          <w:sz w:val="18"/>
          <w:szCs w:val="18"/>
        </w:rPr>
        <w:t xml:space="preserve">του Κανονισμού Κοινών Διατάξεων (ΚΚΔ) 2021/1060, (ζ) να παραδώσει στη </w:t>
      </w:r>
      <w:r w:rsidRPr="000622B9">
        <w:rPr>
          <w:rFonts w:ascii="Arial" w:hAnsi="Arial" w:cs="Arial"/>
          <w:color w:val="auto"/>
          <w:sz w:val="18"/>
          <w:szCs w:val="18"/>
          <w:lang w:val="en-US"/>
        </w:rPr>
        <w:t>MICROSMART</w:t>
      </w:r>
      <w:r w:rsidRPr="000622B9">
        <w:rPr>
          <w:rFonts w:ascii="Arial" w:hAnsi="Arial" w:cs="Arial"/>
          <w:color w:val="auto"/>
          <w:sz w:val="18"/>
          <w:szCs w:val="18"/>
        </w:rPr>
        <w:t xml:space="preserve"> οποιαδήποτε έγγραφα ή πληροφορίες που σχετίζονται με τις απαιτήσεις δέουσας επιμέλειας αυτού, ειδικά σε ότι αφορά τις διαδικασίες “</w:t>
      </w:r>
      <w:proofErr w:type="spellStart"/>
      <w:r w:rsidRPr="000622B9">
        <w:rPr>
          <w:rFonts w:ascii="Arial" w:hAnsi="Arial" w:cs="Arial"/>
          <w:color w:val="auto"/>
          <w:sz w:val="18"/>
          <w:szCs w:val="18"/>
        </w:rPr>
        <w:t>Know</w:t>
      </w:r>
      <w:proofErr w:type="spellEnd"/>
      <w:r w:rsidRPr="000622B9">
        <w:rPr>
          <w:rFonts w:ascii="Arial" w:hAnsi="Arial" w:cs="Arial"/>
          <w:color w:val="auto"/>
          <w:sz w:val="18"/>
          <w:szCs w:val="18"/>
        </w:rPr>
        <w:t xml:space="preserve"> </w:t>
      </w:r>
      <w:proofErr w:type="spellStart"/>
      <w:r w:rsidRPr="000622B9">
        <w:rPr>
          <w:rFonts w:ascii="Arial" w:hAnsi="Arial" w:cs="Arial"/>
          <w:color w:val="auto"/>
          <w:sz w:val="18"/>
          <w:szCs w:val="18"/>
        </w:rPr>
        <w:t>Your</w:t>
      </w:r>
      <w:proofErr w:type="spellEnd"/>
      <w:r w:rsidRPr="000622B9">
        <w:rPr>
          <w:rFonts w:ascii="Arial" w:hAnsi="Arial" w:cs="Arial"/>
          <w:color w:val="auto"/>
          <w:sz w:val="18"/>
          <w:szCs w:val="18"/>
        </w:rPr>
        <w:t xml:space="preserve"> </w:t>
      </w:r>
      <w:proofErr w:type="spellStart"/>
      <w:r w:rsidRPr="000622B9">
        <w:rPr>
          <w:rFonts w:ascii="Arial" w:hAnsi="Arial" w:cs="Arial"/>
          <w:color w:val="auto"/>
          <w:sz w:val="18"/>
          <w:szCs w:val="18"/>
        </w:rPr>
        <w:t>Customer</w:t>
      </w:r>
      <w:proofErr w:type="spellEnd"/>
      <w:r w:rsidRPr="000622B9">
        <w:rPr>
          <w:rFonts w:ascii="Arial" w:hAnsi="Arial" w:cs="Arial"/>
          <w:color w:val="auto"/>
          <w:sz w:val="18"/>
          <w:szCs w:val="18"/>
        </w:rPr>
        <w:t xml:space="preserve">” (KYC), ή παρεμφερείς διαδικασίες ταυτοποίησης και (η) να τηρεί ξεχωριστά αρχεία για κάθε πηγή στήριξης. </w:t>
      </w:r>
      <w:bookmarkEnd w:id="7"/>
    </w:p>
    <w:p w14:paraId="62998AFB" w14:textId="6E7EE825" w:rsidR="00EE3957" w:rsidRPr="00EE3957" w:rsidRDefault="00EE3957" w:rsidP="00EE3957">
      <w:pPr>
        <w:pStyle w:val="a4"/>
        <w:spacing w:line="360" w:lineRule="auto"/>
        <w:ind w:right="2"/>
        <w:rPr>
          <w:rFonts w:ascii="Arial" w:hAnsi="Arial" w:cs="Arial"/>
          <w:color w:val="auto"/>
          <w:sz w:val="18"/>
          <w:szCs w:val="18"/>
        </w:rPr>
      </w:pPr>
      <w:r w:rsidRPr="00EE3957">
        <w:rPr>
          <w:rFonts w:ascii="Arial" w:hAnsi="Arial" w:cs="Arial"/>
          <w:color w:val="auto"/>
          <w:sz w:val="18"/>
          <w:szCs w:val="18"/>
        </w:rPr>
        <w:t xml:space="preserve">18.8 Ο Πιστούχος αποδέχεται ότι </w:t>
      </w:r>
      <w:r w:rsidR="00131220">
        <w:rPr>
          <w:rFonts w:ascii="Arial" w:hAnsi="Arial" w:cs="Arial"/>
          <w:color w:val="auto"/>
          <w:sz w:val="18"/>
          <w:szCs w:val="18"/>
        </w:rPr>
        <w:t>η</w:t>
      </w:r>
      <w:r w:rsidRPr="00EE3957">
        <w:rPr>
          <w:rFonts w:ascii="Arial" w:hAnsi="Arial" w:cs="Arial"/>
          <w:color w:val="auto"/>
          <w:sz w:val="18"/>
          <w:szCs w:val="18"/>
        </w:rPr>
        <w:t xml:space="preserve"> </w:t>
      </w:r>
      <w:r w:rsidRPr="00EE3957">
        <w:rPr>
          <w:rFonts w:ascii="Arial" w:hAnsi="Arial" w:cs="Arial"/>
          <w:color w:val="auto"/>
          <w:sz w:val="18"/>
          <w:szCs w:val="18"/>
          <w:lang w:val="en-US"/>
        </w:rPr>
        <w:t>MICROSMART</w:t>
      </w:r>
      <w:r w:rsidRPr="00EE3957">
        <w:rPr>
          <w:rFonts w:ascii="Arial" w:hAnsi="Arial" w:cs="Arial"/>
          <w:color w:val="auto"/>
          <w:sz w:val="18"/>
          <w:szCs w:val="18"/>
        </w:rPr>
        <w:t xml:space="preserve"> δύναται να εγείρει εναντίον του οποιαδήποτε αξίωση, μετά των αναλογούντων τόκων υπερημερίας συμπεριλαμβανομένων των ποσών που θα πρέπει να αναζητηθούν σε περίπτωση α) Μη συμμόρφωση του Τελικού Αποδέκτη με τα Κριτήρια Επιλεξιμότητας, ή/και β) Μη συμμόρφωση της Σύμβασης Τελικού Αποδέκτη στο Χαρτοφυλάκιο με τους όρους της Πρόσκλησης ή/και της Επιχειρησιακής Συμφωνίας.</w:t>
      </w:r>
    </w:p>
    <w:p w14:paraId="6243F1F8" w14:textId="159CCF73" w:rsidR="00446383" w:rsidRPr="000622B9" w:rsidRDefault="00446383" w:rsidP="00EB0686">
      <w:pPr>
        <w:pStyle w:val="a4"/>
        <w:spacing w:line="360" w:lineRule="auto"/>
        <w:ind w:right="2"/>
        <w:rPr>
          <w:rFonts w:ascii="Arial" w:hAnsi="Arial" w:cs="Arial"/>
          <w:color w:val="auto"/>
          <w:sz w:val="18"/>
          <w:szCs w:val="18"/>
        </w:rPr>
      </w:pPr>
      <w:r w:rsidRPr="00BE50F0">
        <w:rPr>
          <w:rFonts w:ascii="Arial" w:hAnsi="Arial" w:cs="Arial"/>
          <w:color w:val="auto"/>
          <w:sz w:val="18"/>
          <w:szCs w:val="18"/>
        </w:rPr>
        <w:t>18.</w:t>
      </w:r>
      <w:r w:rsidR="00EB0686" w:rsidRPr="00BE50F0">
        <w:rPr>
          <w:rFonts w:ascii="Arial" w:hAnsi="Arial" w:cs="Arial"/>
          <w:color w:val="auto"/>
          <w:sz w:val="18"/>
          <w:szCs w:val="18"/>
        </w:rPr>
        <w:t>9</w:t>
      </w:r>
      <w:r w:rsidRPr="00C06354">
        <w:rPr>
          <w:rFonts w:ascii="Arial" w:hAnsi="Arial" w:cs="Arial"/>
          <w:color w:val="auto"/>
          <w:sz w:val="18"/>
          <w:szCs w:val="18"/>
        </w:rPr>
        <w:t xml:space="preserve"> Ο Πιστούχος / Εγγυητής επιβεβαιώνει εγγράφως ότι έλαβε γνώση των ειδικών όρων συναλλαγών που</w:t>
      </w:r>
      <w:r w:rsidRPr="000622B9">
        <w:rPr>
          <w:rFonts w:ascii="Arial" w:hAnsi="Arial" w:cs="Arial"/>
          <w:color w:val="auto"/>
          <w:sz w:val="18"/>
          <w:szCs w:val="18"/>
        </w:rPr>
        <w:t xml:space="preserve"> διέπουν την παρούσα σύμβαση και αποτελούν αναπόσπαστο τμήμα αυτής και ότι τους αποδέχεται στο σύνολό τους.  </w:t>
      </w:r>
    </w:p>
    <w:p w14:paraId="147DCD90" w14:textId="632D5B37" w:rsidR="00126316" w:rsidRPr="00EB0686" w:rsidRDefault="00EB0686" w:rsidP="00EB0686">
      <w:pPr>
        <w:rPr>
          <w:b/>
          <w:bCs/>
          <w:color w:val="auto"/>
          <w:sz w:val="18"/>
          <w:szCs w:val="18"/>
        </w:rPr>
      </w:pPr>
      <w:bookmarkStart w:id="9" w:name="_Hlk192763981"/>
      <w:r w:rsidRPr="00EB0686">
        <w:rPr>
          <w:b/>
          <w:bCs/>
          <w:color w:val="auto"/>
          <w:sz w:val="18"/>
          <w:szCs w:val="18"/>
        </w:rPr>
        <w:t>19</w:t>
      </w:r>
      <w:r w:rsidR="00126316" w:rsidRPr="00EB0686">
        <w:rPr>
          <w:b/>
          <w:bCs/>
          <w:color w:val="auto"/>
          <w:sz w:val="18"/>
          <w:szCs w:val="18"/>
        </w:rPr>
        <w:t>. Λοιπές ρυθμίσεις</w:t>
      </w:r>
    </w:p>
    <w:p w14:paraId="3943C4FC" w14:textId="4BBB31A1" w:rsidR="00126316" w:rsidRPr="00EB0686" w:rsidRDefault="00EB0686" w:rsidP="00EB0686">
      <w:pPr>
        <w:rPr>
          <w:color w:val="auto"/>
          <w:sz w:val="18"/>
          <w:szCs w:val="18"/>
        </w:rPr>
      </w:pPr>
      <w:r>
        <w:rPr>
          <w:color w:val="auto"/>
          <w:sz w:val="18"/>
          <w:szCs w:val="18"/>
        </w:rPr>
        <w:t>19</w:t>
      </w:r>
      <w:r w:rsidR="00126316" w:rsidRPr="000622B9">
        <w:rPr>
          <w:color w:val="auto"/>
          <w:sz w:val="18"/>
          <w:szCs w:val="18"/>
        </w:rPr>
        <w:t xml:space="preserve">.1. Η </w:t>
      </w:r>
      <w:r w:rsidR="00126316" w:rsidRPr="000622B9">
        <w:rPr>
          <w:color w:val="auto"/>
          <w:sz w:val="18"/>
          <w:szCs w:val="18"/>
          <w:lang w:val="en-US"/>
        </w:rPr>
        <w:t>MICROSMART</w:t>
      </w:r>
      <w:r w:rsidR="00126316" w:rsidRPr="000622B9">
        <w:rPr>
          <w:color w:val="auto"/>
          <w:sz w:val="18"/>
          <w:szCs w:val="18"/>
        </w:rPr>
        <w:t xml:space="preserve">, η ΕΑΤ και το Ελληνικό Δημόσιο δεν ευθύνονται σε καμία περίπτωση για οποιαδήποτε άμεση ή έμμεση, </w:t>
      </w:r>
      <w:r w:rsidR="00126316" w:rsidRPr="00EB0686">
        <w:rPr>
          <w:color w:val="auto"/>
          <w:sz w:val="18"/>
          <w:szCs w:val="18"/>
        </w:rPr>
        <w:t xml:space="preserve">θετική ή αποθετική ζημία ενδέχεται να υποστεί ο Πιστούχος από τη μη πλήρωση ή και μη τήρηση των Κριτηρίων Επιλεξιμότητας όπως ορίζονται στην παρούσα για οποιοδήποτε λόγο. </w:t>
      </w:r>
    </w:p>
    <w:p w14:paraId="54FC811E" w14:textId="33ED0076" w:rsidR="00EB0686" w:rsidRPr="00EB0686" w:rsidRDefault="00EB0686" w:rsidP="00EB0686">
      <w:pPr>
        <w:rPr>
          <w:sz w:val="18"/>
          <w:szCs w:val="18"/>
        </w:rPr>
      </w:pPr>
      <w:r w:rsidRPr="00EB0686">
        <w:rPr>
          <w:color w:val="auto"/>
          <w:sz w:val="18"/>
          <w:szCs w:val="18"/>
        </w:rPr>
        <w:t>19</w:t>
      </w:r>
      <w:r w:rsidR="00126316" w:rsidRPr="00EB0686">
        <w:rPr>
          <w:color w:val="auto"/>
          <w:sz w:val="18"/>
          <w:szCs w:val="18"/>
        </w:rPr>
        <w:t xml:space="preserve">.2. Η ΕΑΤ, η ΔΑ και το Ελληνικό Δημόσιο απαλλάσσονται οποιασδήποτε ευθύνης σε περίπτωση που ο Πιστούχος κριθεί από τη </w:t>
      </w:r>
      <w:r w:rsidR="00126316" w:rsidRPr="00EB0686">
        <w:rPr>
          <w:color w:val="auto"/>
          <w:sz w:val="18"/>
          <w:szCs w:val="18"/>
          <w:lang w:val="en-US"/>
        </w:rPr>
        <w:t>MICROSMART</w:t>
      </w:r>
      <w:r w:rsidR="00126316" w:rsidRPr="00EB0686">
        <w:rPr>
          <w:color w:val="auto"/>
          <w:sz w:val="18"/>
          <w:szCs w:val="18"/>
        </w:rPr>
        <w:t xml:space="preserve">, ότι δεν πληροί τα Κριτήρια Επιλεξιμότητας, όπως αυτά περιγράφονται στην παρούσα και στην </w:t>
      </w:r>
      <w:r w:rsidRPr="00EB0686">
        <w:rPr>
          <w:color w:val="auto"/>
          <w:sz w:val="18"/>
          <w:szCs w:val="18"/>
        </w:rPr>
        <w:t xml:space="preserve">με αριθμό </w:t>
      </w:r>
      <w:proofErr w:type="spellStart"/>
      <w:r>
        <w:rPr>
          <w:color w:val="auto"/>
          <w:sz w:val="18"/>
          <w:szCs w:val="18"/>
        </w:rPr>
        <w:t>π</w:t>
      </w:r>
      <w:r w:rsidRPr="00EB0686">
        <w:rPr>
          <w:color w:val="auto"/>
          <w:sz w:val="18"/>
          <w:szCs w:val="18"/>
        </w:rPr>
        <w:t>ρωτ</w:t>
      </w:r>
      <w:proofErr w:type="spellEnd"/>
      <w:r w:rsidRPr="005D3947">
        <w:rPr>
          <w:color w:val="auto"/>
          <w:sz w:val="18"/>
          <w:szCs w:val="18"/>
        </w:rPr>
        <w:t xml:space="preserve">. </w:t>
      </w:r>
      <w:r w:rsidRPr="005D3947">
        <w:rPr>
          <w:sz w:val="18"/>
          <w:szCs w:val="18"/>
        </w:rPr>
        <w:t>251461/27.12.2024 Πρόσκληση</w:t>
      </w:r>
      <w:r w:rsidRPr="00EB0686">
        <w:rPr>
          <w:sz w:val="18"/>
          <w:szCs w:val="18"/>
        </w:rPr>
        <w:t>.</w:t>
      </w:r>
    </w:p>
    <w:p w14:paraId="3979375A" w14:textId="0B0156F6" w:rsidR="00126316" w:rsidRPr="000C09DF" w:rsidRDefault="00EB0686" w:rsidP="00EB0686">
      <w:pPr>
        <w:rPr>
          <w:color w:val="auto"/>
          <w:sz w:val="18"/>
          <w:szCs w:val="18"/>
        </w:rPr>
      </w:pPr>
      <w:r>
        <w:rPr>
          <w:color w:val="auto"/>
          <w:sz w:val="18"/>
          <w:szCs w:val="18"/>
        </w:rPr>
        <w:t>19</w:t>
      </w:r>
      <w:r w:rsidR="00126316" w:rsidRPr="000622B9">
        <w:rPr>
          <w:color w:val="auto"/>
          <w:sz w:val="18"/>
          <w:szCs w:val="18"/>
        </w:rPr>
        <w:t xml:space="preserve">.3. Ο Πιστούχος θα φέρει την αποκλειστική ευθύνη ως προς την πλήρωση και την εμπρόθεσμη υποβολή των οικείων δικαιολογητικών προς έλεγχο, αναφορικά με την υπαγωγή του Δανείου στο Ταμείο, όπως αυτά θα ζητηθούν από την </w:t>
      </w:r>
      <w:r w:rsidR="006F1453" w:rsidRPr="000622B9">
        <w:rPr>
          <w:color w:val="auto"/>
          <w:sz w:val="18"/>
          <w:szCs w:val="18"/>
          <w:lang w:val="en-US"/>
        </w:rPr>
        <w:t>MICROSMART</w:t>
      </w:r>
      <w:r w:rsidR="006F1453" w:rsidRPr="000622B9">
        <w:rPr>
          <w:color w:val="auto"/>
          <w:sz w:val="18"/>
          <w:szCs w:val="18"/>
        </w:rPr>
        <w:t xml:space="preserve">. </w:t>
      </w:r>
    </w:p>
    <w:p w14:paraId="7A4D5AF9" w14:textId="3F333671" w:rsidR="00126316" w:rsidRPr="000622B9" w:rsidRDefault="00EB0686" w:rsidP="00EB0686">
      <w:pPr>
        <w:rPr>
          <w:color w:val="auto"/>
          <w:sz w:val="18"/>
          <w:szCs w:val="18"/>
        </w:rPr>
      </w:pPr>
      <w:r>
        <w:rPr>
          <w:color w:val="auto"/>
          <w:sz w:val="18"/>
          <w:szCs w:val="18"/>
        </w:rPr>
        <w:t>19</w:t>
      </w:r>
      <w:r w:rsidR="00126316" w:rsidRPr="000622B9">
        <w:rPr>
          <w:color w:val="auto"/>
          <w:sz w:val="18"/>
          <w:szCs w:val="18"/>
        </w:rPr>
        <w:t>.4.</w:t>
      </w:r>
      <w:r w:rsidR="00126316" w:rsidRPr="000622B9">
        <w:rPr>
          <w:color w:val="auto"/>
          <w:sz w:val="18"/>
          <w:szCs w:val="18"/>
        </w:rPr>
        <w:tab/>
        <w:t xml:space="preserve">Ο </w:t>
      </w:r>
      <w:r w:rsidR="006F1453" w:rsidRPr="000622B9">
        <w:rPr>
          <w:color w:val="auto"/>
          <w:sz w:val="18"/>
          <w:szCs w:val="18"/>
        </w:rPr>
        <w:t>Πιστούχος</w:t>
      </w:r>
      <w:r w:rsidR="00126316" w:rsidRPr="000622B9">
        <w:rPr>
          <w:color w:val="auto"/>
          <w:sz w:val="18"/>
          <w:szCs w:val="18"/>
        </w:rPr>
        <w:t xml:space="preserve"> θα τηρεί για 10 έτη από τη λήψη της ενίσχυσης κατ’ ελάχιστο, τον φυσικό φάκελο του έργου (δικαιολογητικά, πιστοποιητικά και άλλα έντυπα), καθώς και τα παραστατικά του δανείου και τις λογιστικές εγγραφές στα φορολογικά της βιβλία, ακόμη και αν δεν είναι υποχρεωμένος να τα τηρεί από τη σχετική νομοθεσία, εκτός εάν ορισθεί μεγαλύτερη διάρκεια από τήρησης αρχείων από τον ΚΚΔ (Κανονισμός 2021/1060 ΕΕ). </w:t>
      </w:r>
    </w:p>
    <w:bookmarkEnd w:id="9"/>
    <w:p w14:paraId="40E02133" w14:textId="74332AC4" w:rsidR="00EB0686" w:rsidRPr="0011745C" w:rsidRDefault="00EB0686" w:rsidP="00EB0686">
      <w:pPr>
        <w:rPr>
          <w:b/>
          <w:sz w:val="18"/>
          <w:szCs w:val="18"/>
        </w:rPr>
      </w:pPr>
      <w:r>
        <w:rPr>
          <w:b/>
          <w:sz w:val="18"/>
          <w:szCs w:val="18"/>
        </w:rPr>
        <w:t>20</w:t>
      </w:r>
      <w:r w:rsidRPr="0011745C">
        <w:rPr>
          <w:b/>
          <w:sz w:val="18"/>
          <w:szCs w:val="18"/>
        </w:rPr>
        <w:t>. Εφαρμοστέο Δίκαιο - Αρμόδια Δικαστήρια</w:t>
      </w:r>
    </w:p>
    <w:p w14:paraId="3E824DF3" w14:textId="77777777" w:rsidR="00EB0686" w:rsidRPr="0011745C" w:rsidRDefault="00EB0686" w:rsidP="00EB0686">
      <w:pPr>
        <w:rPr>
          <w:sz w:val="18"/>
          <w:szCs w:val="18"/>
        </w:rPr>
      </w:pPr>
      <w:r w:rsidRPr="0011745C">
        <w:rPr>
          <w:sz w:val="18"/>
          <w:szCs w:val="18"/>
        </w:rPr>
        <w:t>Κάθε διαφορά που θα προκύψει από τη σύμβαση αυτή ανάμεσα στα συμβαλλόμενα μέρη διέπεται από το Ελληνικό Δίκαιο και υπάγεται στην αποκλειστική δικαιοδοσία των Δικαστηρίων της Θεσσαλονίκης.</w:t>
      </w:r>
    </w:p>
    <w:p w14:paraId="27F52B5C" w14:textId="77777777" w:rsidR="00EB0686" w:rsidRPr="0011745C" w:rsidRDefault="00EB0686" w:rsidP="00EB0686">
      <w:pPr>
        <w:rPr>
          <w:sz w:val="18"/>
          <w:szCs w:val="18"/>
        </w:rPr>
      </w:pPr>
    </w:p>
    <w:p w14:paraId="038D3839" w14:textId="77777777" w:rsidR="00EB0686" w:rsidRPr="0011745C" w:rsidRDefault="00EB0686" w:rsidP="00EB0686">
      <w:pPr>
        <w:rPr>
          <w:kern w:val="2"/>
          <w:sz w:val="18"/>
          <w:szCs w:val="18"/>
          <w14:ligatures w14:val="standardContextual"/>
        </w:rPr>
      </w:pPr>
      <w:r w:rsidRPr="0011745C">
        <w:rPr>
          <w:kern w:val="2"/>
          <w:sz w:val="18"/>
          <w:szCs w:val="18"/>
          <w14:ligatures w14:val="standardContextual"/>
        </w:rPr>
        <w:t>Σε πίστωση των παραπάνω συντάχθηκε η παρούσα, η οποία αφού αναγνώστηκε και βεβαιώθηκε από όλους τους συμβαλλόμενους, όπως αυτοί παρίστανται, υπογράφηκε από αυτούς ηλεκτρονικά μέσω gov.gr επέχοντας θέση γνησίου υπογραφής εκάστου συμβαλλομένου.</w:t>
      </w:r>
    </w:p>
    <w:p w14:paraId="6382E169" w14:textId="3D5B0B7F" w:rsidR="00131220" w:rsidRDefault="00131220" w:rsidP="00151FD9">
      <w:pPr>
        <w:tabs>
          <w:tab w:val="left" w:pos="6072"/>
        </w:tabs>
        <w:ind w:left="0" w:firstLine="0"/>
      </w:pPr>
    </w:p>
    <w:p w14:paraId="7049DB7D" w14:textId="77777777" w:rsidR="00131220" w:rsidRPr="000A2120" w:rsidRDefault="00131220" w:rsidP="000A2120">
      <w:pPr>
        <w:spacing w:line="276" w:lineRule="auto"/>
        <w:jc w:val="center"/>
        <w:rPr>
          <w:b/>
          <w:bCs/>
          <w:sz w:val="18"/>
          <w:szCs w:val="18"/>
        </w:rPr>
      </w:pPr>
      <w:r w:rsidRPr="000A2120">
        <w:rPr>
          <w:sz w:val="18"/>
          <w:szCs w:val="18"/>
        </w:rPr>
        <w:tab/>
      </w:r>
      <w:r w:rsidRPr="000A2120">
        <w:rPr>
          <w:b/>
          <w:bCs/>
          <w:sz w:val="18"/>
          <w:szCs w:val="18"/>
        </w:rPr>
        <w:t>ΕΙΔΙΚΟΙ ΟΡΟΙ ΣΥΝΑΛΛΑΓΩΝ –</w:t>
      </w:r>
    </w:p>
    <w:p w14:paraId="5C762EBD" w14:textId="77777777" w:rsidR="00131220" w:rsidRPr="000A2120" w:rsidRDefault="00131220" w:rsidP="000A2120">
      <w:pPr>
        <w:spacing w:line="276" w:lineRule="auto"/>
        <w:jc w:val="center"/>
        <w:rPr>
          <w:b/>
          <w:bCs/>
          <w:sz w:val="18"/>
          <w:szCs w:val="18"/>
        </w:rPr>
      </w:pPr>
      <w:r w:rsidRPr="000A2120">
        <w:rPr>
          <w:b/>
          <w:bCs/>
          <w:sz w:val="18"/>
          <w:szCs w:val="18"/>
        </w:rPr>
        <w:t>ΔΑΝΕΙΟ ΜΕΣΩ ΤΟΥ ΤΑΜΕΙΟΥ ΜΙΚΡΟΠΙΣΤΩΣΕΩΝ ΤΕΠΙΧ ΙΙΙ</w:t>
      </w:r>
    </w:p>
    <w:p w14:paraId="3CEBEAE4" w14:textId="77777777" w:rsidR="00131220" w:rsidRPr="000A2120" w:rsidRDefault="00131220" w:rsidP="000A2120">
      <w:pPr>
        <w:spacing w:line="276" w:lineRule="auto"/>
        <w:jc w:val="center"/>
        <w:rPr>
          <w:b/>
          <w:bCs/>
          <w:sz w:val="18"/>
          <w:szCs w:val="18"/>
        </w:rPr>
      </w:pPr>
    </w:p>
    <w:p w14:paraId="419F0BB0" w14:textId="77777777" w:rsidR="00131220" w:rsidRPr="000A2120" w:rsidRDefault="00131220" w:rsidP="000A2120">
      <w:pPr>
        <w:spacing w:before="100" w:beforeAutospacing="1" w:after="100" w:afterAutospacing="1" w:line="276" w:lineRule="auto"/>
        <w:rPr>
          <w:b/>
          <w:bCs/>
          <w:sz w:val="18"/>
          <w:szCs w:val="18"/>
        </w:rPr>
      </w:pPr>
      <w:r w:rsidRPr="000A2120">
        <w:rPr>
          <w:b/>
          <w:bCs/>
          <w:sz w:val="18"/>
          <w:szCs w:val="18"/>
        </w:rPr>
        <w:t xml:space="preserve">Με την παρούσα δηλώνω υπεύθυνα και γνωρίζοντας τις κυρώσεις που προβλέπονται από τις διατάξεις της παρ. 6 του άρθρου 22 του Ν. 1599/1986 ότι έλαβα γνώση: </w:t>
      </w:r>
    </w:p>
    <w:p w14:paraId="0D903722" w14:textId="77777777" w:rsidR="00131220" w:rsidRPr="000A2120" w:rsidRDefault="00131220" w:rsidP="000A2120">
      <w:pPr>
        <w:pStyle w:val="a4"/>
        <w:spacing w:line="276" w:lineRule="auto"/>
        <w:rPr>
          <w:rFonts w:ascii="Arial" w:hAnsi="Arial" w:cs="Arial"/>
          <w:sz w:val="18"/>
          <w:szCs w:val="18"/>
        </w:rPr>
      </w:pPr>
    </w:p>
    <w:p w14:paraId="709FBECF" w14:textId="77777777" w:rsidR="00131220" w:rsidRPr="000A2120" w:rsidRDefault="00131220" w:rsidP="000A2120">
      <w:pPr>
        <w:pStyle w:val="a4"/>
        <w:numPr>
          <w:ilvl w:val="0"/>
          <w:numId w:val="2"/>
        </w:numPr>
        <w:spacing w:line="276" w:lineRule="auto"/>
        <w:ind w:right="0"/>
        <w:rPr>
          <w:rFonts w:ascii="Arial" w:hAnsi="Arial" w:cs="Arial"/>
          <w:kern w:val="0"/>
          <w:sz w:val="18"/>
          <w:szCs w:val="18"/>
          <w14:ligatures w14:val="none"/>
        </w:rPr>
      </w:pPr>
      <w:r w:rsidRPr="000A2120">
        <w:rPr>
          <w:rFonts w:ascii="Arial" w:hAnsi="Arial" w:cs="Arial"/>
          <w:kern w:val="0"/>
          <w:sz w:val="18"/>
          <w:szCs w:val="18"/>
          <w14:ligatures w14:val="none"/>
        </w:rPr>
        <w:lastRenderedPageBreak/>
        <w:t>Ότι η Διαχειριστική Αρχή και η Ευρωπαϊκή Επιτροπή δύναται να επεξεργάζονται τα δεδομένα μου προσωπικού χαρακτήρα, συμπεριλαμβανομένων των καταχωρίσεων στο Μητρώο Πραγματικών Δικαιούχων εφόσον αυτό κρίνεται αναγκαίο για την εκπλήρωση των αντίστοιχων υποχρεώσεών μου που απορρέουν από τον Κανονισμό (ΕΚ) 2021/1060, ιδίως για την παρακολούθηση, την υποβολή εκθέσεων, την επικοινωνία, τη δημοσίευση, την αξιολόγηση, τη δημοσιονομική διαχείριση, τις επαληθεύσεις και τους λογιστικούς ελέγχους, τον εντοπισμό  παρατυπιών, συμπεριλαμβανομένης της απάτης και, κατά περίπτωση, για τον καθορισμό της επιλεξιμότητας.</w:t>
      </w:r>
    </w:p>
    <w:p w14:paraId="3B67F287" w14:textId="77777777" w:rsidR="00131220" w:rsidRPr="000A2120" w:rsidRDefault="00131220" w:rsidP="000A2120">
      <w:pPr>
        <w:pStyle w:val="a4"/>
        <w:numPr>
          <w:ilvl w:val="0"/>
          <w:numId w:val="2"/>
        </w:numPr>
        <w:spacing w:line="276" w:lineRule="auto"/>
        <w:ind w:right="0"/>
        <w:rPr>
          <w:rFonts w:ascii="Arial" w:hAnsi="Arial" w:cs="Arial"/>
          <w:kern w:val="0"/>
          <w:sz w:val="18"/>
          <w:szCs w:val="18"/>
          <w14:ligatures w14:val="none"/>
        </w:rPr>
      </w:pPr>
      <w:r w:rsidRPr="000A2120">
        <w:rPr>
          <w:rFonts w:ascii="Arial" w:hAnsi="Arial" w:cs="Arial"/>
          <w:kern w:val="0"/>
          <w:sz w:val="18"/>
          <w:szCs w:val="18"/>
          <w14:ligatures w14:val="none"/>
        </w:rPr>
        <w:t xml:space="preserve">Ότι τα δεδομένα μου προσωπικού χαρακτήρα υποβάλλονται σε επεξεργασία σύμφωνα με τον κανονισμό (ΕΕ) 2016/679 ή τον κανονισμό (ΕΕ) 2018/1725 του Ευρωπαϊκού Κοινοβουλίου και του Συμβουλίου, ανάλογα με την περίπτωση. Ειδικότερα, βεβαιώνω ότι έχω ενημερωθεί γραπτώς για τη συλλογή και περαιτέρω επεξεργασία των προσωπικών μου δεδομένων, τους σκοπούς επεξεργασίας, τους αποδέκτες των δεδομένων, αλλά και τα δικαιώματά μου, καθώς και για το ότι </w:t>
      </w:r>
      <w:bookmarkStart w:id="10" w:name="_Hlk188623362"/>
      <w:r w:rsidRPr="000A2120">
        <w:rPr>
          <w:rFonts w:ascii="Arial" w:hAnsi="Arial" w:cs="Arial"/>
          <w:kern w:val="0"/>
          <w:sz w:val="18"/>
          <w:szCs w:val="18"/>
          <w14:ligatures w14:val="none"/>
        </w:rPr>
        <w:t xml:space="preserve">τα προσωπικά δεδομένα που θα παράσχω στη MICROSMART θα διαβιβαστούν και θα τύχουν επεξεργασίας από πλευράς ΕΑΤ ή/και Ελληνικού Δημοσίου προς εξυπηρέτηση κάθε σκοπού στο πλαίσιο εφαρμογής του Προγράμματος, παρέχω δε δια της παρούσας την έγγραφη συναίνεσή μου για την συλλογή, διαβίβαση και εν γένει επεξεργασία των προσωπικών μου δεδομένων. </w:t>
      </w:r>
    </w:p>
    <w:bookmarkEnd w:id="10"/>
    <w:p w14:paraId="1DCFEB1A" w14:textId="77777777" w:rsidR="00131220" w:rsidRPr="000A2120" w:rsidRDefault="00131220" w:rsidP="000A2120">
      <w:pPr>
        <w:pStyle w:val="a4"/>
        <w:numPr>
          <w:ilvl w:val="0"/>
          <w:numId w:val="2"/>
        </w:numPr>
        <w:spacing w:line="276" w:lineRule="auto"/>
        <w:ind w:right="0"/>
        <w:rPr>
          <w:rFonts w:ascii="Arial" w:hAnsi="Arial" w:cs="Arial"/>
          <w:kern w:val="0"/>
          <w:sz w:val="18"/>
          <w:szCs w:val="18"/>
          <w14:ligatures w14:val="none"/>
        </w:rPr>
      </w:pPr>
      <w:r w:rsidRPr="000A2120">
        <w:rPr>
          <w:rFonts w:ascii="Arial" w:hAnsi="Arial" w:cs="Arial"/>
          <w:kern w:val="0"/>
          <w:sz w:val="18"/>
          <w:szCs w:val="18"/>
          <w14:ligatures w14:val="none"/>
        </w:rPr>
        <w:t>Ότι τα προσωπικά μου δεδομένα που κοινοποιούνται στην ΕΑΤ ή/και στο Ελληνικό Δημόσιο θα αποθηκεύονται για τουλάχιστον δέκα (10) χρόνια μετά την Ημερομηνία Λήξης της σύμβασης δανείου.</w:t>
      </w:r>
    </w:p>
    <w:p w14:paraId="4C7B17EA" w14:textId="77777777" w:rsidR="00131220" w:rsidRPr="000A2120" w:rsidRDefault="00131220" w:rsidP="000A2120">
      <w:pPr>
        <w:pStyle w:val="a4"/>
        <w:numPr>
          <w:ilvl w:val="0"/>
          <w:numId w:val="2"/>
        </w:numPr>
        <w:spacing w:line="276" w:lineRule="auto"/>
        <w:ind w:right="0"/>
        <w:rPr>
          <w:rFonts w:ascii="Arial" w:hAnsi="Arial" w:cs="Arial"/>
          <w:kern w:val="0"/>
          <w:sz w:val="18"/>
          <w:szCs w:val="18"/>
          <w14:ligatures w14:val="none"/>
        </w:rPr>
      </w:pPr>
      <w:r w:rsidRPr="000A2120">
        <w:rPr>
          <w:rFonts w:ascii="Arial" w:hAnsi="Arial" w:cs="Arial"/>
          <w:kern w:val="0"/>
          <w:sz w:val="18"/>
          <w:szCs w:val="18"/>
          <w14:ligatures w14:val="none"/>
        </w:rPr>
        <w:t xml:space="preserve">Ότι τα στοιχεία και τα δεδομένα μου θα τύχουν επεξεργασίας και θα αποθηκεύονται σύμφωνα με τις απαιτήσεις των κανόνων Κρατικών Ενισχύσεων εκτός εάν ορισθεί μεγαλύτερη διάρκεια βάσει των ως άνω κανόνων ή του ΚΚΔ. </w:t>
      </w:r>
    </w:p>
    <w:p w14:paraId="29515330" w14:textId="77777777" w:rsidR="00131220" w:rsidRPr="000A2120" w:rsidRDefault="00131220" w:rsidP="000A2120">
      <w:pPr>
        <w:pStyle w:val="a4"/>
        <w:numPr>
          <w:ilvl w:val="0"/>
          <w:numId w:val="2"/>
        </w:numPr>
        <w:spacing w:line="276" w:lineRule="auto"/>
        <w:ind w:right="0"/>
        <w:rPr>
          <w:rFonts w:ascii="Arial" w:hAnsi="Arial" w:cs="Arial"/>
          <w:sz w:val="18"/>
          <w:szCs w:val="18"/>
        </w:rPr>
      </w:pPr>
      <w:r w:rsidRPr="000A2120">
        <w:rPr>
          <w:rFonts w:ascii="Arial" w:hAnsi="Arial" w:cs="Arial"/>
          <w:sz w:val="18"/>
          <w:szCs w:val="18"/>
        </w:rPr>
        <w:t xml:space="preserve">Ότι τυχόν αιτήματά μου για επαλήθευση, διόρθωση, διαγραφή ή αλλιώς τροποποίηση των προσωπικών μου δεδομένων, απευθύνονται και αφορούν κατ’ αρχήν την </w:t>
      </w:r>
      <w:r w:rsidRPr="000A2120">
        <w:rPr>
          <w:rFonts w:ascii="Arial" w:hAnsi="Arial" w:cs="Arial"/>
          <w:sz w:val="18"/>
          <w:szCs w:val="18"/>
          <w:lang w:val="en-US"/>
        </w:rPr>
        <w:t>MICROSMART</w:t>
      </w:r>
      <w:r w:rsidRPr="000A2120">
        <w:rPr>
          <w:rFonts w:ascii="Arial" w:hAnsi="Arial" w:cs="Arial"/>
          <w:sz w:val="18"/>
          <w:szCs w:val="18"/>
        </w:rPr>
        <w:t>. Σε περίπτωση που το αίτημα αφορά αποκλειστικά τα δεδομένα που κοινοποιούνται στην ΕΑΤ ή/ και στο Ελληνικό Δημόσιο, ανάλογα με την περίπτωση, θα πρέπει να απευθύνονται στην ΕΑΤ ή/ και στο Ελληνικό Δημόσιο, κατά περίπτωση, στην ακόλουθη διεύθυνση:</w:t>
      </w:r>
    </w:p>
    <w:p w14:paraId="2FF1107C" w14:textId="77777777" w:rsidR="00131220" w:rsidRPr="000A2120" w:rsidRDefault="00131220" w:rsidP="000A2120">
      <w:pPr>
        <w:spacing w:line="276" w:lineRule="auto"/>
        <w:ind w:left="709"/>
        <w:rPr>
          <w:sz w:val="18"/>
          <w:szCs w:val="18"/>
        </w:rPr>
      </w:pPr>
      <w:r w:rsidRPr="000A2120">
        <w:rPr>
          <w:sz w:val="18"/>
          <w:szCs w:val="18"/>
        </w:rPr>
        <w:t xml:space="preserve">όσον αφορά την ΕΑΤ: στη διεύθυνση </w:t>
      </w:r>
      <w:hyperlink r:id="rId12" w:history="1">
        <w:r w:rsidRPr="000A2120">
          <w:rPr>
            <w:rStyle w:val="-"/>
            <w:rFonts w:cs="Arial"/>
            <w:sz w:val="18"/>
            <w:szCs w:val="18"/>
            <w:lang w:val="en-US"/>
          </w:rPr>
          <w:t>epixorigiseis</w:t>
        </w:r>
        <w:r w:rsidRPr="000A2120">
          <w:rPr>
            <w:rStyle w:val="-"/>
            <w:rFonts w:cs="Arial"/>
            <w:sz w:val="18"/>
            <w:szCs w:val="18"/>
          </w:rPr>
          <w:t>@</w:t>
        </w:r>
        <w:r w:rsidRPr="000A2120">
          <w:rPr>
            <w:rStyle w:val="-"/>
            <w:rFonts w:cs="Arial"/>
            <w:sz w:val="18"/>
            <w:szCs w:val="18"/>
            <w:lang w:val="en-US"/>
          </w:rPr>
          <w:t>hdb</w:t>
        </w:r>
        <w:r w:rsidRPr="000A2120">
          <w:rPr>
            <w:rStyle w:val="-"/>
            <w:rFonts w:cs="Arial"/>
            <w:sz w:val="18"/>
            <w:szCs w:val="18"/>
          </w:rPr>
          <w:t>.</w:t>
        </w:r>
        <w:r w:rsidRPr="000A2120">
          <w:rPr>
            <w:rStyle w:val="-"/>
            <w:rFonts w:cs="Arial"/>
            <w:sz w:val="18"/>
            <w:szCs w:val="18"/>
            <w:lang w:val="en-US"/>
          </w:rPr>
          <w:t>gr</w:t>
        </w:r>
      </w:hyperlink>
      <w:r w:rsidRPr="000A2120">
        <w:rPr>
          <w:sz w:val="18"/>
          <w:szCs w:val="18"/>
        </w:rPr>
        <w:t xml:space="preserve"> και </w:t>
      </w:r>
    </w:p>
    <w:p w14:paraId="4E1239CA" w14:textId="77777777" w:rsidR="00131220" w:rsidRPr="000A2120" w:rsidRDefault="00131220" w:rsidP="000A2120">
      <w:pPr>
        <w:spacing w:line="276" w:lineRule="auto"/>
        <w:ind w:left="709"/>
        <w:rPr>
          <w:sz w:val="18"/>
          <w:szCs w:val="18"/>
        </w:rPr>
      </w:pPr>
      <w:r w:rsidRPr="000A2120">
        <w:rPr>
          <w:sz w:val="18"/>
          <w:szCs w:val="18"/>
        </w:rPr>
        <w:t xml:space="preserve">έναντι του Ελληνικού Δημοσίου στη διεύθυνση: </w:t>
      </w:r>
      <w:hyperlink r:id="rId13" w:history="1">
        <w:r w:rsidRPr="000A2120">
          <w:rPr>
            <w:rStyle w:val="-"/>
            <w:rFonts w:cs="Arial"/>
            <w:sz w:val="18"/>
            <w:szCs w:val="18"/>
          </w:rPr>
          <w:t>gram.min.alt@minfin.gr</w:t>
        </w:r>
      </w:hyperlink>
      <w:r w:rsidRPr="000A2120">
        <w:rPr>
          <w:sz w:val="18"/>
          <w:szCs w:val="18"/>
        </w:rPr>
        <w:t>.</w:t>
      </w:r>
    </w:p>
    <w:p w14:paraId="2C3FE4EF" w14:textId="77777777" w:rsidR="00131220" w:rsidRPr="000A2120" w:rsidRDefault="00131220" w:rsidP="000A2120">
      <w:pPr>
        <w:pStyle w:val="a4"/>
        <w:numPr>
          <w:ilvl w:val="0"/>
          <w:numId w:val="2"/>
        </w:numPr>
        <w:spacing w:line="276" w:lineRule="auto"/>
        <w:ind w:right="0"/>
        <w:rPr>
          <w:rFonts w:ascii="Arial" w:hAnsi="Arial" w:cs="Arial"/>
          <w:sz w:val="18"/>
          <w:szCs w:val="18"/>
        </w:rPr>
      </w:pPr>
      <w:r w:rsidRPr="000A2120">
        <w:rPr>
          <w:rFonts w:ascii="Arial" w:hAnsi="Arial" w:cs="Arial"/>
          <w:sz w:val="18"/>
          <w:szCs w:val="18"/>
        </w:rPr>
        <w:t xml:space="preserve">Ότι εκπρόσωποι της Ευρωπαϊκής Επιτροπής, της Ευρωπαϊκής Υπηρεσίας Καταπολέμησης της Απάτης (OLAF) και του Ελεγκτικού Συνεδρίου δύναται να έχουν πρόσβαση στις αναγκαίες πληροφορίες προκειμένου να διασφαλίσουν ότι η στήριξη δόθηκε σύμφωνα με την αρχή της Χρηστής Δημοσιονομικής Διαχείρισης. Στην περίπτωση της OLAF, περιλαμβάνεται το δικαίωμα διενέργειας ερευνών, συμπεριλαμβανομένων επιτόπιων ελέγχων και επιθεωρήσεων, σύμφωνα με τον κανονισμό (ΕΕ, </w:t>
      </w:r>
      <w:proofErr w:type="spellStart"/>
      <w:r w:rsidRPr="000A2120">
        <w:rPr>
          <w:rFonts w:ascii="Arial" w:hAnsi="Arial" w:cs="Arial"/>
          <w:sz w:val="18"/>
          <w:szCs w:val="18"/>
        </w:rPr>
        <w:t>Ευρατόμ</w:t>
      </w:r>
      <w:proofErr w:type="spellEnd"/>
      <w:r w:rsidRPr="000A2120">
        <w:rPr>
          <w:rFonts w:ascii="Arial" w:hAnsi="Arial" w:cs="Arial"/>
          <w:sz w:val="18"/>
          <w:szCs w:val="18"/>
        </w:rPr>
        <w:t xml:space="preserve">) αριθ. 883/2013 του Ευρωπαϊκού Κοινοβουλίου και του Συμβουλίου, με στόχο να διαπιστώσει αν έχει διαπραχθεί απάτη, διαφθορά ή οποιαδήποτε άλλη παράνομη δραστηριότητα εις βάρος των οικονομικών συμφερόντων της ΕΕ. </w:t>
      </w:r>
      <w:bookmarkStart w:id="11" w:name="_Hlk159851163"/>
    </w:p>
    <w:p w14:paraId="2A3E638A" w14:textId="77777777" w:rsidR="00131220" w:rsidRPr="005D3947" w:rsidRDefault="00131220" w:rsidP="000A2120">
      <w:pPr>
        <w:pStyle w:val="a4"/>
        <w:numPr>
          <w:ilvl w:val="0"/>
          <w:numId w:val="2"/>
        </w:numPr>
        <w:spacing w:line="276" w:lineRule="auto"/>
        <w:ind w:right="0"/>
        <w:rPr>
          <w:rFonts w:ascii="Arial" w:hAnsi="Arial" w:cs="Arial"/>
          <w:sz w:val="18"/>
          <w:szCs w:val="18"/>
        </w:rPr>
      </w:pPr>
      <w:r w:rsidRPr="000A2120">
        <w:rPr>
          <w:rFonts w:ascii="Arial" w:hAnsi="Arial" w:cs="Arial"/>
          <w:sz w:val="18"/>
          <w:szCs w:val="18"/>
        </w:rPr>
        <w:t xml:space="preserve">Ότι οι πόροι του δανείου προέρχονται από τα διαρθρωτικά ταμεία της Ένωσης σύμφωνα με τις απαιτήσεις </w:t>
      </w:r>
      <w:r w:rsidRPr="005D3947">
        <w:rPr>
          <w:rFonts w:ascii="Arial" w:hAnsi="Arial" w:cs="Arial"/>
          <w:sz w:val="18"/>
          <w:szCs w:val="18"/>
        </w:rPr>
        <w:t xml:space="preserve">δημοσιότητας που καθορίζονται στο </w:t>
      </w:r>
      <w:proofErr w:type="spellStart"/>
      <w:r w:rsidRPr="005D3947">
        <w:rPr>
          <w:rFonts w:ascii="Arial" w:hAnsi="Arial" w:cs="Arial"/>
          <w:sz w:val="18"/>
          <w:szCs w:val="18"/>
        </w:rPr>
        <w:t>αρ</w:t>
      </w:r>
      <w:proofErr w:type="spellEnd"/>
      <w:r w:rsidRPr="005D3947">
        <w:rPr>
          <w:rFonts w:ascii="Arial" w:hAnsi="Arial" w:cs="Arial"/>
          <w:sz w:val="18"/>
          <w:szCs w:val="18"/>
        </w:rPr>
        <w:t xml:space="preserve">. 50 του </w:t>
      </w:r>
      <w:bookmarkEnd w:id="11"/>
      <w:r w:rsidRPr="005D3947">
        <w:rPr>
          <w:rFonts w:ascii="Arial" w:hAnsi="Arial" w:cs="Arial"/>
          <w:sz w:val="18"/>
          <w:szCs w:val="18"/>
        </w:rPr>
        <w:t xml:space="preserve">Κανονισμού Κοινών Διατάξεων (ΚΚΔ) 2021/1060.  </w:t>
      </w:r>
    </w:p>
    <w:p w14:paraId="367D803F" w14:textId="77777777" w:rsidR="00131220" w:rsidRPr="005D3947" w:rsidRDefault="00131220" w:rsidP="000A2120">
      <w:pPr>
        <w:pStyle w:val="a4"/>
        <w:numPr>
          <w:ilvl w:val="0"/>
          <w:numId w:val="2"/>
        </w:numPr>
        <w:spacing w:line="276" w:lineRule="auto"/>
        <w:ind w:right="0"/>
        <w:rPr>
          <w:rFonts w:ascii="Arial" w:hAnsi="Arial" w:cs="Arial"/>
          <w:sz w:val="18"/>
          <w:szCs w:val="18"/>
        </w:rPr>
      </w:pPr>
      <w:r w:rsidRPr="005D3947">
        <w:rPr>
          <w:rFonts w:ascii="Arial" w:hAnsi="Arial" w:cs="Arial"/>
          <w:sz w:val="18"/>
          <w:szCs w:val="18"/>
        </w:rPr>
        <w:t xml:space="preserve">Ότι έχω λάβει γνώση του Κανονισμού (ΕΕ) αριθ. 2831/2023 (De </w:t>
      </w:r>
      <w:proofErr w:type="spellStart"/>
      <w:r w:rsidRPr="005D3947">
        <w:rPr>
          <w:rFonts w:ascii="Arial" w:hAnsi="Arial" w:cs="Arial"/>
          <w:sz w:val="18"/>
          <w:szCs w:val="18"/>
        </w:rPr>
        <w:t>Minimis</w:t>
      </w:r>
      <w:proofErr w:type="spellEnd"/>
      <w:r w:rsidRPr="005D3947">
        <w:rPr>
          <w:rFonts w:ascii="Arial" w:hAnsi="Arial" w:cs="Arial"/>
          <w:sz w:val="18"/>
          <w:szCs w:val="18"/>
        </w:rPr>
        <w:t xml:space="preserve">) της Επιτροπής σχετικά με την εφαρμογή των άρθρων 107 και 108 της Συνθήκης για τη Λειτουργία της Ευρωπαϊκής Ένωσης στις ενισχύσεις ήσσονος σημασίας που διέπει τις κρατικές ενισχύσεις και των </w:t>
      </w:r>
      <w:proofErr w:type="spellStart"/>
      <w:r w:rsidRPr="005D3947">
        <w:rPr>
          <w:rFonts w:ascii="Arial" w:hAnsi="Arial" w:cs="Arial"/>
          <w:sz w:val="18"/>
          <w:szCs w:val="18"/>
        </w:rPr>
        <w:t>Υποπρογραμμάτων</w:t>
      </w:r>
      <w:proofErr w:type="spellEnd"/>
      <w:r w:rsidRPr="005D3947">
        <w:rPr>
          <w:rFonts w:ascii="Arial" w:hAnsi="Arial" w:cs="Arial"/>
          <w:sz w:val="18"/>
          <w:szCs w:val="18"/>
        </w:rPr>
        <w:t xml:space="preserve"> του Ταμείου Μικροπιστώσεων ΤΕΠΙΧ ΙΙΙ, και δεσμεύομαι να συμμορφώνομαι πλήρως προς τις διατάξεις του ως άνω Κανονισμού και κάθε εν γένει ισχύουσας νομοθεσίας περί κρατικών ενισχύσεων. </w:t>
      </w:r>
    </w:p>
    <w:p w14:paraId="07ADC5EF" w14:textId="77777777" w:rsidR="00131220" w:rsidRPr="005D3947" w:rsidRDefault="00131220" w:rsidP="000A2120">
      <w:pPr>
        <w:pStyle w:val="a4"/>
        <w:spacing w:line="276" w:lineRule="auto"/>
        <w:rPr>
          <w:rFonts w:ascii="Arial" w:hAnsi="Arial" w:cs="Arial"/>
          <w:sz w:val="18"/>
          <w:szCs w:val="18"/>
        </w:rPr>
      </w:pPr>
    </w:p>
    <w:p w14:paraId="308F1B85" w14:textId="77777777" w:rsidR="00131220" w:rsidRPr="005D3947" w:rsidRDefault="00131220" w:rsidP="000A2120">
      <w:pPr>
        <w:spacing w:before="100" w:beforeAutospacing="1" w:after="100" w:afterAutospacing="1" w:line="276" w:lineRule="auto"/>
        <w:rPr>
          <w:b/>
          <w:bCs/>
          <w:sz w:val="18"/>
          <w:szCs w:val="18"/>
        </w:rPr>
      </w:pPr>
      <w:r w:rsidRPr="005D3947">
        <w:rPr>
          <w:b/>
          <w:bCs/>
          <w:sz w:val="18"/>
          <w:szCs w:val="18"/>
        </w:rPr>
        <w:t xml:space="preserve">Ακόμη, δηλώνω υπεύθυνα ότι έλαβα γνώση και αποδέχομαι ρητά: </w:t>
      </w:r>
    </w:p>
    <w:p w14:paraId="7D1F91E8" w14:textId="77777777" w:rsidR="00131220" w:rsidRPr="005D3947" w:rsidRDefault="00131220" w:rsidP="000A2120">
      <w:pPr>
        <w:pStyle w:val="a4"/>
        <w:numPr>
          <w:ilvl w:val="0"/>
          <w:numId w:val="2"/>
        </w:numPr>
        <w:spacing w:line="276" w:lineRule="auto"/>
        <w:ind w:right="0"/>
        <w:rPr>
          <w:rFonts w:ascii="Arial" w:hAnsi="Arial" w:cs="Arial"/>
          <w:sz w:val="18"/>
          <w:szCs w:val="18"/>
        </w:rPr>
      </w:pPr>
      <w:bookmarkStart w:id="12" w:name="_Hlk159851386"/>
      <w:r w:rsidRPr="005D3947">
        <w:rPr>
          <w:rFonts w:ascii="Arial" w:hAnsi="Arial" w:cs="Arial"/>
          <w:sz w:val="18"/>
          <w:szCs w:val="18"/>
        </w:rPr>
        <w:t xml:space="preserve">Ότι το Ταμείο θα ελέγχεται από τις αρμόδιες εθνικές και </w:t>
      </w:r>
      <w:proofErr w:type="spellStart"/>
      <w:r w:rsidRPr="005D3947">
        <w:rPr>
          <w:rFonts w:ascii="Arial" w:hAnsi="Arial" w:cs="Arial"/>
          <w:sz w:val="18"/>
          <w:szCs w:val="18"/>
        </w:rPr>
        <w:t>ενωσιακές</w:t>
      </w:r>
      <w:proofErr w:type="spellEnd"/>
      <w:r w:rsidRPr="005D3947">
        <w:rPr>
          <w:rFonts w:ascii="Arial" w:hAnsi="Arial" w:cs="Arial"/>
          <w:sz w:val="18"/>
          <w:szCs w:val="18"/>
        </w:rPr>
        <w:t xml:space="preserve"> αρχές. </w:t>
      </w:r>
    </w:p>
    <w:p w14:paraId="3F2D7442" w14:textId="77777777" w:rsidR="00131220" w:rsidRPr="005D3947" w:rsidRDefault="00131220" w:rsidP="000A2120">
      <w:pPr>
        <w:pStyle w:val="a4"/>
        <w:numPr>
          <w:ilvl w:val="0"/>
          <w:numId w:val="2"/>
        </w:numPr>
        <w:spacing w:line="276" w:lineRule="auto"/>
        <w:ind w:right="0"/>
        <w:rPr>
          <w:rFonts w:ascii="Arial" w:hAnsi="Arial" w:cs="Arial"/>
          <w:sz w:val="18"/>
          <w:szCs w:val="18"/>
        </w:rPr>
      </w:pPr>
      <w:bookmarkStart w:id="13" w:name="_Hlk159851513"/>
      <w:bookmarkEnd w:id="12"/>
      <w:r w:rsidRPr="005D3947">
        <w:rPr>
          <w:rFonts w:ascii="Arial" w:hAnsi="Arial" w:cs="Arial"/>
          <w:sz w:val="18"/>
          <w:szCs w:val="18"/>
        </w:rPr>
        <w:t xml:space="preserve">Ότι οφείλω να συνεργάζομαι με την </w:t>
      </w:r>
      <w:r w:rsidRPr="005D3947">
        <w:rPr>
          <w:rFonts w:ascii="Arial" w:hAnsi="Arial" w:cs="Arial"/>
          <w:sz w:val="18"/>
          <w:szCs w:val="18"/>
          <w:lang w:val="en-US"/>
        </w:rPr>
        <w:t>MICROSMART</w:t>
      </w:r>
      <w:r w:rsidRPr="005D3947">
        <w:rPr>
          <w:rFonts w:ascii="Arial" w:hAnsi="Arial" w:cs="Arial"/>
          <w:sz w:val="18"/>
          <w:szCs w:val="18"/>
        </w:rPr>
        <w:t xml:space="preserve"> και να παρέχω τις απαραίτητες πληροφορίες για τις ανάγκες ελέγχου και αξιολόγησης του  Χρηματοδοτικού Μέσου.</w:t>
      </w:r>
    </w:p>
    <w:bookmarkEnd w:id="13"/>
    <w:p w14:paraId="4DD1CEEF" w14:textId="77777777" w:rsidR="00131220" w:rsidRPr="005D3947" w:rsidRDefault="00131220" w:rsidP="000A2120">
      <w:pPr>
        <w:pStyle w:val="a4"/>
        <w:numPr>
          <w:ilvl w:val="0"/>
          <w:numId w:val="2"/>
        </w:numPr>
        <w:spacing w:line="276" w:lineRule="auto"/>
        <w:ind w:right="0"/>
        <w:rPr>
          <w:rFonts w:ascii="Arial" w:hAnsi="Arial" w:cs="Arial"/>
          <w:sz w:val="18"/>
          <w:szCs w:val="18"/>
        </w:rPr>
      </w:pPr>
      <w:r w:rsidRPr="005D3947">
        <w:rPr>
          <w:rFonts w:ascii="Arial" w:hAnsi="Arial" w:cs="Arial"/>
          <w:sz w:val="18"/>
          <w:szCs w:val="18"/>
        </w:rPr>
        <w:t>Ότι οι εκταμιεύσεις πρέπει να γίνονται σε τραπεζικό λογαριασμό που τηρώ σε πιστωτικό ίδρυμα που βρίσκεται στην Ελλάδα.</w:t>
      </w:r>
    </w:p>
    <w:p w14:paraId="04FC8131" w14:textId="77777777" w:rsidR="00131220" w:rsidRPr="005D3947" w:rsidRDefault="00131220" w:rsidP="000A2120">
      <w:pPr>
        <w:pStyle w:val="a4"/>
        <w:numPr>
          <w:ilvl w:val="0"/>
          <w:numId w:val="2"/>
        </w:numPr>
        <w:spacing w:line="276" w:lineRule="auto"/>
        <w:ind w:right="0"/>
        <w:rPr>
          <w:rFonts w:ascii="Arial" w:hAnsi="Arial" w:cs="Arial"/>
          <w:bCs/>
          <w:sz w:val="18"/>
          <w:szCs w:val="18"/>
        </w:rPr>
      </w:pPr>
      <w:bookmarkStart w:id="14" w:name="_Hlk188612066"/>
      <w:r w:rsidRPr="005D3947">
        <w:rPr>
          <w:rFonts w:ascii="Arial" w:hAnsi="Arial" w:cs="Arial"/>
          <w:bCs/>
          <w:sz w:val="18"/>
          <w:szCs w:val="18"/>
        </w:rPr>
        <w:t xml:space="preserve">Ότι έχω ενημερωθεί εγγράφως σχετικά με την εκχώρηση των αναγκαίων δικαιωμάτων δημοσίευσης των δεδομένων μου προσωπικού χαρακτήρα, όπως αυτά ορίζονται στους τομεακούς κανόνες καθώς και για τα </w:t>
      </w:r>
      <w:r w:rsidRPr="005D3947">
        <w:rPr>
          <w:rFonts w:ascii="Arial" w:hAnsi="Arial" w:cs="Arial"/>
          <w:bCs/>
          <w:sz w:val="18"/>
          <w:szCs w:val="18"/>
        </w:rPr>
        <w:lastRenderedPageBreak/>
        <w:t xml:space="preserve">δικαιώματά μου και τις διαδικασίες που εφαρμόζονται στην άσκηση αυτών των δικαιωμάτων σύμφωνα με τους κανονισμούς (ΕΕ) 2018/1725 και (ΕΕ) 2016/6796 του Ευρωπαϊκού Κοινοβουλίου και του Συμβουλίου. </w:t>
      </w:r>
    </w:p>
    <w:bookmarkEnd w:id="14"/>
    <w:p w14:paraId="65F4EA86" w14:textId="77777777" w:rsidR="00131220" w:rsidRPr="005D3947" w:rsidRDefault="00131220" w:rsidP="000A2120">
      <w:pPr>
        <w:pStyle w:val="a4"/>
        <w:spacing w:line="276" w:lineRule="auto"/>
        <w:ind w:left="567" w:hanging="567"/>
        <w:rPr>
          <w:rFonts w:ascii="Arial" w:hAnsi="Arial" w:cs="Arial"/>
          <w:b/>
          <w:bCs/>
          <w:sz w:val="18"/>
          <w:szCs w:val="18"/>
        </w:rPr>
      </w:pPr>
    </w:p>
    <w:p w14:paraId="7FD5F995" w14:textId="77777777" w:rsidR="00131220" w:rsidRPr="005D3947" w:rsidRDefault="00131220" w:rsidP="000A2120">
      <w:pPr>
        <w:pStyle w:val="a4"/>
        <w:spacing w:line="276" w:lineRule="auto"/>
        <w:rPr>
          <w:rFonts w:ascii="Arial" w:hAnsi="Arial" w:cs="Arial"/>
          <w:b/>
          <w:bCs/>
          <w:sz w:val="18"/>
          <w:szCs w:val="18"/>
        </w:rPr>
      </w:pPr>
      <w:r w:rsidRPr="005D3947">
        <w:rPr>
          <w:rFonts w:ascii="Arial" w:hAnsi="Arial" w:cs="Arial"/>
          <w:b/>
          <w:bCs/>
          <w:sz w:val="18"/>
          <w:szCs w:val="18"/>
        </w:rPr>
        <w:t>Δηλώνω επίσης υπεύθυνα ότι:</w:t>
      </w:r>
    </w:p>
    <w:p w14:paraId="4ED4C057" w14:textId="77777777" w:rsidR="00131220" w:rsidRPr="005D3947" w:rsidRDefault="00131220" w:rsidP="000A2120">
      <w:pPr>
        <w:pStyle w:val="a4"/>
        <w:numPr>
          <w:ilvl w:val="0"/>
          <w:numId w:val="3"/>
        </w:numPr>
        <w:spacing w:line="276" w:lineRule="auto"/>
        <w:ind w:right="0"/>
        <w:rPr>
          <w:rFonts w:ascii="Arial" w:hAnsi="Arial" w:cs="Arial"/>
          <w:sz w:val="18"/>
          <w:szCs w:val="18"/>
        </w:rPr>
      </w:pPr>
      <w:r w:rsidRPr="005D3947">
        <w:rPr>
          <w:rFonts w:ascii="Arial" w:hAnsi="Arial" w:cs="Arial"/>
          <w:sz w:val="18"/>
          <w:szCs w:val="18"/>
        </w:rPr>
        <w:t>Έχω λάβει γνώση των Όρων σχετικά με τις προϋποθέσεις χρηματοδότησης του ποσού της Σύμβασης Τελικού Αποδέκτη από το Ταμείο καθώς και των Κριτηρίων Επιλεξιμότητας Τελικού Αποδέκτη που πρέπει να πληρούνται τόσο κατά το χρόνο Ειδοποίησης Υπαγωγής όσο και κατά το χρόνο της υπογραφής της Σύμβασης αλλά και κατά τον χρόνο εκταμίευσης του δανείου.</w:t>
      </w:r>
    </w:p>
    <w:p w14:paraId="52E3A325" w14:textId="77777777" w:rsidR="00131220" w:rsidRPr="005D3947" w:rsidRDefault="00131220" w:rsidP="000A2120">
      <w:pPr>
        <w:pStyle w:val="a4"/>
        <w:numPr>
          <w:ilvl w:val="0"/>
          <w:numId w:val="3"/>
        </w:numPr>
        <w:spacing w:line="276" w:lineRule="auto"/>
        <w:ind w:right="0"/>
        <w:rPr>
          <w:rFonts w:ascii="Arial" w:hAnsi="Arial" w:cs="Arial"/>
          <w:sz w:val="18"/>
          <w:szCs w:val="18"/>
        </w:rPr>
      </w:pPr>
      <w:r w:rsidRPr="005D3947">
        <w:rPr>
          <w:rFonts w:ascii="Arial" w:hAnsi="Arial" w:cs="Arial"/>
          <w:sz w:val="18"/>
          <w:szCs w:val="18"/>
        </w:rPr>
        <w:t>Οι δαπάνες που περιλαμβάνονται στο επιχειρηματικό σχέδιο (</w:t>
      </w:r>
      <w:proofErr w:type="spellStart"/>
      <w:r w:rsidRPr="005D3947">
        <w:rPr>
          <w:rFonts w:ascii="Arial" w:hAnsi="Arial" w:cs="Arial"/>
          <w:sz w:val="18"/>
          <w:szCs w:val="18"/>
        </w:rPr>
        <w:t>Business</w:t>
      </w:r>
      <w:proofErr w:type="spellEnd"/>
      <w:r w:rsidRPr="005D3947">
        <w:rPr>
          <w:rFonts w:ascii="Arial" w:hAnsi="Arial" w:cs="Arial"/>
          <w:sz w:val="18"/>
          <w:szCs w:val="18"/>
        </w:rPr>
        <w:t xml:space="preserve"> </w:t>
      </w:r>
      <w:proofErr w:type="spellStart"/>
      <w:r w:rsidRPr="005D3947">
        <w:rPr>
          <w:rFonts w:ascii="Arial" w:hAnsi="Arial" w:cs="Arial"/>
          <w:sz w:val="18"/>
          <w:szCs w:val="18"/>
        </w:rPr>
        <w:t>Plan</w:t>
      </w:r>
      <w:proofErr w:type="spellEnd"/>
      <w:r w:rsidRPr="005D3947">
        <w:rPr>
          <w:rFonts w:ascii="Arial" w:hAnsi="Arial" w:cs="Arial"/>
          <w:sz w:val="18"/>
          <w:szCs w:val="18"/>
        </w:rPr>
        <w:t xml:space="preserve">) αποτελούν Επιλέξιμες Δαπάνες σύμφωνα με τους όρους του Ταμείου και θα πιστοποιούνται με την προσκόμιση παραστατικών-δικαιολογητικών τεκμηρίωσης. </w:t>
      </w:r>
    </w:p>
    <w:p w14:paraId="01F69E9B" w14:textId="77777777" w:rsidR="00131220" w:rsidRPr="005D3947" w:rsidRDefault="00131220" w:rsidP="000A2120">
      <w:pPr>
        <w:pStyle w:val="a4"/>
        <w:numPr>
          <w:ilvl w:val="0"/>
          <w:numId w:val="3"/>
        </w:numPr>
        <w:spacing w:line="276" w:lineRule="auto"/>
        <w:ind w:right="0"/>
        <w:rPr>
          <w:rFonts w:ascii="Arial" w:hAnsi="Arial" w:cs="Arial"/>
          <w:sz w:val="18"/>
          <w:szCs w:val="18"/>
        </w:rPr>
      </w:pPr>
      <w:r w:rsidRPr="005D3947">
        <w:rPr>
          <w:rFonts w:ascii="Arial" w:hAnsi="Arial" w:cs="Arial"/>
          <w:sz w:val="18"/>
          <w:szCs w:val="18"/>
        </w:rPr>
        <w:t xml:space="preserve">Αποδέχομαι ότι η </w:t>
      </w:r>
      <w:r w:rsidRPr="005D3947">
        <w:rPr>
          <w:rFonts w:ascii="Arial" w:hAnsi="Arial" w:cs="Arial"/>
          <w:sz w:val="18"/>
          <w:szCs w:val="18"/>
          <w:lang w:val="en-US"/>
        </w:rPr>
        <w:t>MICROSMART</w:t>
      </w:r>
      <w:r w:rsidRPr="005D3947">
        <w:rPr>
          <w:rFonts w:ascii="Arial" w:hAnsi="Arial" w:cs="Arial"/>
          <w:sz w:val="18"/>
          <w:szCs w:val="18"/>
        </w:rPr>
        <w:t xml:space="preserve"> δικαιούται να ελέγχει ότι πληρώ τα Κριτήρια Επιλεξιμότητας και εν γένει την τήρηση των όρων του Ταμείου για τα «Επιλέξιμα Δάνεια».</w:t>
      </w:r>
    </w:p>
    <w:p w14:paraId="6D2F63D1" w14:textId="77777777" w:rsidR="00131220" w:rsidRPr="005D3947" w:rsidRDefault="00131220" w:rsidP="000A2120">
      <w:pPr>
        <w:pStyle w:val="a4"/>
        <w:numPr>
          <w:ilvl w:val="0"/>
          <w:numId w:val="3"/>
        </w:numPr>
        <w:spacing w:line="276" w:lineRule="auto"/>
        <w:ind w:right="0"/>
        <w:rPr>
          <w:rFonts w:ascii="Arial" w:hAnsi="Arial" w:cs="Arial"/>
          <w:sz w:val="18"/>
          <w:szCs w:val="18"/>
          <w:lang w:eastAsia="x-none"/>
        </w:rPr>
      </w:pPr>
      <w:r w:rsidRPr="005D3947">
        <w:rPr>
          <w:rFonts w:ascii="Arial" w:hAnsi="Arial" w:cs="Arial"/>
          <w:sz w:val="18"/>
          <w:szCs w:val="18"/>
          <w:lang w:eastAsia="x-none"/>
        </w:rPr>
        <w:t xml:space="preserve">Θα παρουσιάσω σε τοποθεσία που είναι σαφώς ορατή στο κοινό τουλάχιστον μία αφίσα ελάχιστου μεγέθους Α3 ή ισοδύναμη ηλεκτρονική εικόνα, με πληροφορίες σχετικά με την πράξη όπου επισημαίνεται η στήριξη από το ΕΚΤ+ και κατ' επέκταση από την Ευρωπαϊκή Ένωση και θα αναρτήσω στο διαδικτυακό μου </w:t>
      </w:r>
      <w:proofErr w:type="spellStart"/>
      <w:r w:rsidRPr="005D3947">
        <w:rPr>
          <w:rFonts w:ascii="Arial" w:hAnsi="Arial" w:cs="Arial"/>
          <w:sz w:val="18"/>
          <w:szCs w:val="18"/>
          <w:lang w:eastAsia="x-none"/>
        </w:rPr>
        <w:t>ιστότοπο</w:t>
      </w:r>
      <w:proofErr w:type="spellEnd"/>
      <w:r w:rsidRPr="005D3947">
        <w:rPr>
          <w:rFonts w:ascii="Arial" w:hAnsi="Arial" w:cs="Arial"/>
          <w:sz w:val="18"/>
          <w:szCs w:val="18"/>
          <w:lang w:eastAsia="x-none"/>
        </w:rPr>
        <w:t xml:space="preserve"> το έμβλημα της Ένωσης με τη συνοδευτική δήλωση «Με τη συγχρηματοδότηση της Ευρωπαϊκής Ένωσης», το λογότυπο του ΕΣΠΑ 2021-2027, την ταυτότητα (λογότυπο) του Προγράμματος «Ανταγωνιστικότητα» και το λογότυπο της Ελληνικής Αναπτυξιακής Τράπεζας, και παρέχουν ενημέρωση για την πράξη που συμμετέχουν με τη φράση: «Η επιχείρηση έχει χρηματοδοτηθεί από το Ταμείο Μικροπιστώσεων ΤΕΠΙΧ ΙΙΙ με στόχο τη βελτίωση της πρόσβασής της στη χρηματοδότηση για την ενίσχυση της βιωσιμότητάς της και των θέσεων εργασίας».  </w:t>
      </w:r>
    </w:p>
    <w:p w14:paraId="4E153C04" w14:textId="77777777" w:rsidR="00131220" w:rsidRPr="000A2120" w:rsidRDefault="00131220" w:rsidP="000A2120">
      <w:pPr>
        <w:pStyle w:val="a4"/>
        <w:numPr>
          <w:ilvl w:val="0"/>
          <w:numId w:val="3"/>
        </w:numPr>
        <w:spacing w:line="276" w:lineRule="auto"/>
        <w:ind w:right="0"/>
        <w:rPr>
          <w:rFonts w:ascii="Arial" w:hAnsi="Arial" w:cs="Arial"/>
          <w:sz w:val="18"/>
          <w:szCs w:val="18"/>
          <w:lang w:eastAsia="x-none"/>
        </w:rPr>
      </w:pPr>
      <w:r w:rsidRPr="005D3947">
        <w:rPr>
          <w:rFonts w:ascii="Arial" w:hAnsi="Arial" w:cs="Arial"/>
          <w:sz w:val="18"/>
          <w:szCs w:val="18"/>
        </w:rPr>
        <w:t xml:space="preserve">Αναγνωρίζω ότι η </w:t>
      </w:r>
      <w:r w:rsidRPr="005D3947">
        <w:rPr>
          <w:rFonts w:ascii="Arial" w:hAnsi="Arial" w:cs="Arial"/>
          <w:sz w:val="18"/>
          <w:szCs w:val="18"/>
          <w:lang w:val="en-US"/>
        </w:rPr>
        <w:t>MICROSMART</w:t>
      </w:r>
      <w:r w:rsidRPr="005D3947">
        <w:rPr>
          <w:rFonts w:ascii="Arial" w:hAnsi="Arial" w:cs="Arial"/>
          <w:sz w:val="18"/>
          <w:szCs w:val="18"/>
        </w:rPr>
        <w:t>, η ΕΑΤ και το Ελληνικό Δημόσιο δεν ευθύνονται σε καμία περίπτωση για οποιαδήποτε άμεση ή έμμεση, θετική ή αποθετική ζημία ενδέχεται να υποστώ από τη μη πλήρωση ή και μη</w:t>
      </w:r>
      <w:r w:rsidRPr="000A2120">
        <w:rPr>
          <w:rFonts w:ascii="Arial" w:hAnsi="Arial" w:cs="Arial"/>
          <w:sz w:val="18"/>
          <w:szCs w:val="18"/>
        </w:rPr>
        <w:t xml:space="preserve"> τήρηση των Κριτηρίων Επιλεξιμότητας. </w:t>
      </w:r>
    </w:p>
    <w:p w14:paraId="1FAC565F" w14:textId="77777777" w:rsidR="00131220" w:rsidRPr="000A2120" w:rsidRDefault="00131220" w:rsidP="000A2120">
      <w:pPr>
        <w:pStyle w:val="a4"/>
        <w:numPr>
          <w:ilvl w:val="0"/>
          <w:numId w:val="3"/>
        </w:numPr>
        <w:spacing w:line="276" w:lineRule="auto"/>
        <w:ind w:right="0"/>
        <w:rPr>
          <w:rFonts w:ascii="Arial" w:hAnsi="Arial" w:cs="Arial"/>
          <w:sz w:val="18"/>
          <w:szCs w:val="18"/>
          <w:lang w:eastAsia="x-none"/>
        </w:rPr>
      </w:pPr>
      <w:bookmarkStart w:id="15" w:name="_Hlk159941305"/>
      <w:r w:rsidRPr="000A2120">
        <w:rPr>
          <w:rFonts w:ascii="Arial" w:hAnsi="Arial" w:cs="Arial"/>
          <w:sz w:val="18"/>
          <w:szCs w:val="18"/>
        </w:rPr>
        <w:t xml:space="preserve">Αναγνωρίζω ότι η </w:t>
      </w:r>
      <w:r w:rsidRPr="000A2120">
        <w:rPr>
          <w:rFonts w:ascii="Arial" w:hAnsi="Arial" w:cs="Arial"/>
          <w:sz w:val="18"/>
          <w:szCs w:val="18"/>
          <w:lang w:val="en-US"/>
        </w:rPr>
        <w:t>MICROSMART</w:t>
      </w:r>
      <w:r w:rsidRPr="000A2120">
        <w:rPr>
          <w:rFonts w:ascii="Arial" w:hAnsi="Arial" w:cs="Arial"/>
          <w:sz w:val="18"/>
          <w:szCs w:val="18"/>
        </w:rPr>
        <w:t xml:space="preserve">, η ΕΑΤ και το Ελληνικό Δημόσιο απαλλάσσονται οποιασδήποτε ευθύνης σε περίπτωση αναληθών δηλώσεών μου αναφορικά με τα Κριτήρια Επιλεξιμότητας του Ταμείου ή μη πλήρωσης αυτών για οποιοδήποτε λόγο. </w:t>
      </w:r>
      <w:bookmarkEnd w:id="15"/>
    </w:p>
    <w:p w14:paraId="317A4A16" w14:textId="77777777" w:rsidR="00131220" w:rsidRPr="000A2120" w:rsidRDefault="00131220" w:rsidP="000A2120">
      <w:pPr>
        <w:pStyle w:val="a4"/>
        <w:numPr>
          <w:ilvl w:val="0"/>
          <w:numId w:val="3"/>
        </w:numPr>
        <w:spacing w:line="276" w:lineRule="auto"/>
        <w:ind w:right="0"/>
        <w:rPr>
          <w:rFonts w:ascii="Arial" w:hAnsi="Arial" w:cs="Arial"/>
          <w:sz w:val="18"/>
          <w:szCs w:val="18"/>
        </w:rPr>
      </w:pPr>
      <w:r w:rsidRPr="000A2120">
        <w:rPr>
          <w:rFonts w:ascii="Arial" w:hAnsi="Arial" w:cs="Arial"/>
          <w:sz w:val="18"/>
          <w:szCs w:val="18"/>
        </w:rPr>
        <w:t xml:space="preserve">Αναγνωρίζω ότι η ΕΑΤ, η ΔΑ και το Ελληνικό Δημόσιο απαλλάσσονται οποιασδήποτε ευθύνης σε περίπτωση που κριθεί από την </w:t>
      </w:r>
      <w:r w:rsidRPr="000A2120">
        <w:rPr>
          <w:rFonts w:ascii="Arial" w:hAnsi="Arial" w:cs="Arial"/>
          <w:sz w:val="18"/>
          <w:szCs w:val="18"/>
          <w:lang w:val="en-US"/>
        </w:rPr>
        <w:t>MICROSMART</w:t>
      </w:r>
      <w:r w:rsidRPr="000A2120">
        <w:rPr>
          <w:rFonts w:ascii="Arial" w:hAnsi="Arial" w:cs="Arial"/>
          <w:sz w:val="18"/>
          <w:szCs w:val="18"/>
        </w:rPr>
        <w:t xml:space="preserve"> ότι δεν πληρώ τα Κριτήρια Επιλεξιμότητας, περί των οποίων έχω λάβει γνώση. </w:t>
      </w:r>
    </w:p>
    <w:tbl>
      <w:tblPr>
        <w:tblStyle w:val="a3"/>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54171" w:rsidRPr="0011745C" w14:paraId="3E6AB941" w14:textId="77777777" w:rsidTr="00821DA5">
        <w:tc>
          <w:tcPr>
            <w:tcW w:w="4675" w:type="dxa"/>
          </w:tcPr>
          <w:p w14:paraId="6022531D" w14:textId="77777777" w:rsidR="00E54171" w:rsidRPr="0011745C" w:rsidRDefault="00E54171" w:rsidP="00821DA5">
            <w:pPr>
              <w:ind w:left="0" w:firstLine="0"/>
              <w:jc w:val="center"/>
              <w:rPr>
                <w:sz w:val="18"/>
                <w:szCs w:val="18"/>
              </w:rPr>
            </w:pPr>
            <w:r w:rsidRPr="0011745C">
              <w:rPr>
                <w:sz w:val="18"/>
                <w:szCs w:val="18"/>
              </w:rPr>
              <w:t>Για τον Πιστούχο</w:t>
            </w:r>
          </w:p>
        </w:tc>
        <w:tc>
          <w:tcPr>
            <w:tcW w:w="4675" w:type="dxa"/>
          </w:tcPr>
          <w:p w14:paraId="1FDB62D1" w14:textId="48EECB65" w:rsidR="00E54171" w:rsidRPr="0011745C" w:rsidRDefault="00E54171" w:rsidP="00821DA5">
            <w:pPr>
              <w:ind w:left="0" w:firstLine="0"/>
              <w:jc w:val="center"/>
              <w:rPr>
                <w:sz w:val="18"/>
                <w:szCs w:val="18"/>
                <w:lang w:val="en-US"/>
              </w:rPr>
            </w:pPr>
            <w:r w:rsidRPr="0011745C">
              <w:rPr>
                <w:sz w:val="18"/>
                <w:szCs w:val="18"/>
              </w:rPr>
              <w:t xml:space="preserve">Για την </w:t>
            </w:r>
            <w:r w:rsidRPr="0011745C">
              <w:rPr>
                <w:sz w:val="18"/>
                <w:szCs w:val="18"/>
                <w:lang w:val="en-US"/>
              </w:rPr>
              <w:t>MICROSMART</w:t>
            </w:r>
          </w:p>
        </w:tc>
      </w:tr>
      <w:tr w:rsidR="00E54171" w:rsidRPr="0011745C" w14:paraId="0287E692" w14:textId="77777777" w:rsidTr="00821DA5">
        <w:tc>
          <w:tcPr>
            <w:tcW w:w="4675" w:type="dxa"/>
          </w:tcPr>
          <w:p w14:paraId="1F51B77A" w14:textId="77777777" w:rsidR="00E54171" w:rsidRPr="0011745C" w:rsidRDefault="00E54171" w:rsidP="00821DA5">
            <w:pPr>
              <w:ind w:left="0" w:firstLine="0"/>
              <w:jc w:val="center"/>
              <w:rPr>
                <w:sz w:val="18"/>
                <w:szCs w:val="18"/>
              </w:rPr>
            </w:pPr>
            <w:r w:rsidRPr="0011745C">
              <w:rPr>
                <w:sz w:val="18"/>
                <w:szCs w:val="18"/>
              </w:rPr>
              <w:t>…………..</w:t>
            </w:r>
          </w:p>
        </w:tc>
        <w:tc>
          <w:tcPr>
            <w:tcW w:w="4675" w:type="dxa"/>
          </w:tcPr>
          <w:p w14:paraId="1CF87407" w14:textId="77777777" w:rsidR="00E54171" w:rsidRPr="0011745C" w:rsidRDefault="00E54171" w:rsidP="00821DA5">
            <w:pPr>
              <w:ind w:left="0" w:firstLine="0"/>
              <w:jc w:val="center"/>
              <w:rPr>
                <w:sz w:val="18"/>
                <w:szCs w:val="18"/>
              </w:rPr>
            </w:pPr>
            <w:r w:rsidRPr="0011745C">
              <w:rPr>
                <w:sz w:val="18"/>
                <w:szCs w:val="18"/>
              </w:rPr>
              <w:t>ΝΕΟΚΛΗΣ ΣΤΑΜ</w:t>
            </w:r>
            <w:r>
              <w:rPr>
                <w:sz w:val="18"/>
                <w:szCs w:val="18"/>
              </w:rPr>
              <w:t>Κ</w:t>
            </w:r>
            <w:r w:rsidRPr="0011745C">
              <w:rPr>
                <w:sz w:val="18"/>
                <w:szCs w:val="18"/>
              </w:rPr>
              <w:t>ΟΣ</w:t>
            </w:r>
          </w:p>
        </w:tc>
      </w:tr>
    </w:tbl>
    <w:p w14:paraId="32A52118" w14:textId="203C08CC" w:rsidR="00E54171" w:rsidRPr="00C26415" w:rsidRDefault="00E54171" w:rsidP="00E54171">
      <w:pPr>
        <w:rPr>
          <w:sz w:val="18"/>
          <w:szCs w:val="18"/>
        </w:rPr>
      </w:pPr>
    </w:p>
    <w:p w14:paraId="03F35617" w14:textId="77777777" w:rsidR="00E54171" w:rsidRDefault="00E54171" w:rsidP="00E54171">
      <w:pPr>
        <w:pStyle w:val="a4"/>
        <w:spacing w:line="360" w:lineRule="auto"/>
        <w:ind w:right="2"/>
        <w:rPr>
          <w:color w:val="auto"/>
          <w:sz w:val="18"/>
          <w:szCs w:val="18"/>
        </w:rPr>
      </w:pPr>
    </w:p>
    <w:p w14:paraId="293A5599" w14:textId="77777777" w:rsidR="00E54171" w:rsidRPr="00131220" w:rsidRDefault="00E54171" w:rsidP="00E54171"/>
    <w:p w14:paraId="3744A95E" w14:textId="77777777" w:rsidR="00E54171" w:rsidRPr="007A6D71" w:rsidRDefault="00E54171" w:rsidP="00E54171">
      <w:pPr>
        <w:pStyle w:val="a4"/>
        <w:spacing w:line="276" w:lineRule="auto"/>
        <w:ind w:right="0"/>
        <w:rPr>
          <w:sz w:val="24"/>
          <w:szCs w:val="24"/>
        </w:rPr>
      </w:pPr>
    </w:p>
    <w:p w14:paraId="5912F6DA" w14:textId="3B790416" w:rsidR="00131220" w:rsidRPr="00131220" w:rsidRDefault="00131220" w:rsidP="00131220">
      <w:pPr>
        <w:tabs>
          <w:tab w:val="left" w:pos="1848"/>
        </w:tabs>
        <w:jc w:val="left"/>
      </w:pPr>
      <w:r>
        <w:tab/>
      </w:r>
    </w:p>
    <w:sectPr w:rsidR="00131220" w:rsidRPr="00131220" w:rsidSect="00712752">
      <w:headerReference w:type="default" r:id="rId14"/>
      <w:footerReference w:type="default" r:id="rId15"/>
      <w:pgSz w:w="12240" w:h="15840"/>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D6C3" w14:textId="77777777" w:rsidR="00CF5C97" w:rsidRDefault="00CF5C97" w:rsidP="00CF5C97">
      <w:pPr>
        <w:spacing w:after="0" w:line="240" w:lineRule="auto"/>
      </w:pPr>
      <w:r>
        <w:separator/>
      </w:r>
    </w:p>
  </w:endnote>
  <w:endnote w:type="continuationSeparator" w:id="0">
    <w:p w14:paraId="2366CA5B" w14:textId="77777777" w:rsidR="00CF5C97" w:rsidRDefault="00CF5C97" w:rsidP="00CF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944" w14:textId="60A894C0" w:rsidR="00CF5C97" w:rsidRPr="00747E0C" w:rsidRDefault="000F103D" w:rsidP="000F103D">
    <w:pPr>
      <w:ind w:left="0" w:firstLine="0"/>
      <w:jc w:val="left"/>
      <w:rPr>
        <w:caps/>
        <w:noProof/>
        <w:color w:val="auto"/>
        <w:sz w:val="18"/>
        <w:szCs w:val="18"/>
      </w:rPr>
    </w:pPr>
    <w:r w:rsidRPr="00712752">
      <w:rPr>
        <w:noProof/>
      </w:rPr>
      <w:drawing>
        <wp:anchor distT="0" distB="0" distL="114300" distR="114300" simplePos="0" relativeHeight="251658240" behindDoc="1" locked="0" layoutInCell="1" allowOverlap="1" wp14:anchorId="37B47FC9" wp14:editId="6C6B2A4D">
          <wp:simplePos x="0" y="0"/>
          <wp:positionH relativeFrom="margin">
            <wp:align>right</wp:align>
          </wp:positionH>
          <wp:positionV relativeFrom="paragraph">
            <wp:posOffset>-240665</wp:posOffset>
          </wp:positionV>
          <wp:extent cx="1208405" cy="436245"/>
          <wp:effectExtent l="0" t="0" r="0" b="1905"/>
          <wp:wrapNone/>
          <wp:docPr id="502136643" name="Εικόνα 2" descr="Εικόνα που περιέχει κείμενο, γραμματοσειρά, λογότυπο, γραφικά&#10;&#10;Περιγραφή που δημιουργήθηκε αυτόματα">
            <a:extLst xmlns:a="http://schemas.openxmlformats.org/drawingml/2006/main">
              <a:ext uri="{FF2B5EF4-FFF2-40B4-BE49-F238E27FC236}">
                <a16:creationId xmlns:a16="http://schemas.microsoft.com/office/drawing/2014/main" id="{A6F184F2-C568-640D-766C-3F0BA9D49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Εικόνα που περιέχει κείμενο, γραμματοσειρά, λογότυπο, γραφικά&#10;&#10;Περιγραφή που δημιουργήθηκε αυτόματα">
                    <a:extLst>
                      <a:ext uri="{FF2B5EF4-FFF2-40B4-BE49-F238E27FC236}">
                        <a16:creationId xmlns:a16="http://schemas.microsoft.com/office/drawing/2014/main" id="{A6F184F2-C568-640D-766C-3F0BA9D49DE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8405" cy="436245"/>
                  </a:xfrm>
                  <a:prstGeom prst="rect">
                    <a:avLst/>
                  </a:prstGeom>
                </pic:spPr>
              </pic:pic>
            </a:graphicData>
          </a:graphic>
        </wp:anchor>
      </w:drawing>
    </w:r>
    <w:r w:rsidR="00CF5C97" w:rsidRPr="00747E0C">
      <w:rPr>
        <w:caps/>
        <w:color w:val="auto"/>
        <w:sz w:val="18"/>
        <w:szCs w:val="18"/>
      </w:rPr>
      <w:fldChar w:fldCharType="begin"/>
    </w:r>
    <w:r w:rsidR="00CF5C97" w:rsidRPr="00747E0C">
      <w:rPr>
        <w:caps/>
        <w:color w:val="auto"/>
        <w:sz w:val="18"/>
        <w:szCs w:val="18"/>
      </w:rPr>
      <w:instrText xml:space="preserve"> PAGE   \* MERGEFORMAT </w:instrText>
    </w:r>
    <w:r w:rsidR="00CF5C97" w:rsidRPr="00747E0C">
      <w:rPr>
        <w:caps/>
        <w:color w:val="auto"/>
        <w:sz w:val="18"/>
        <w:szCs w:val="18"/>
      </w:rPr>
      <w:fldChar w:fldCharType="separate"/>
    </w:r>
    <w:r w:rsidR="00CF5C97" w:rsidRPr="00747E0C">
      <w:rPr>
        <w:caps/>
        <w:noProof/>
        <w:color w:val="auto"/>
        <w:sz w:val="18"/>
        <w:szCs w:val="18"/>
      </w:rPr>
      <w:t>2</w:t>
    </w:r>
    <w:r w:rsidR="00CF5C97" w:rsidRPr="00747E0C">
      <w:rPr>
        <w:caps/>
        <w:noProof/>
        <w:color w:val="auto"/>
        <w:sz w:val="18"/>
        <w:szCs w:val="18"/>
      </w:rPr>
      <w:fldChar w:fldCharType="end"/>
    </w:r>
    <w:r w:rsidR="00712752">
      <w:rPr>
        <w:lang w:val="en-US"/>
      </w:rPr>
      <w:t xml:space="preserve">     </w:t>
    </w:r>
    <w:r>
      <w:rPr>
        <w:lang w:val="en-US"/>
      </w:rPr>
      <w:t xml:space="preserve"> </w:t>
    </w:r>
    <w:r w:rsidR="00712752">
      <w:rPr>
        <w:lang w:val="en-US"/>
      </w:rPr>
      <w:t xml:space="preserve">   </w:t>
    </w:r>
    <w:r>
      <w:rPr>
        <w:lang w:val="en-US"/>
      </w:rPr>
      <w:t xml:space="preserve"> </w:t>
    </w:r>
    <w:r w:rsidR="00712752">
      <w:rPr>
        <w:lang w:val="en-US"/>
      </w:rPr>
      <w:t xml:space="preserve">                                                                                                               </w:t>
    </w:r>
    <w:r>
      <w:rPr>
        <w:lang w:val="en-US"/>
      </w:rPr>
      <w:t xml:space="preserve">                                                              </w:t>
    </w:r>
  </w:p>
  <w:p w14:paraId="73173A27" w14:textId="100E6604" w:rsidR="00CF5C97" w:rsidRDefault="00712752" w:rsidP="00712752">
    <w:pPr>
      <w:pStyle w:val="ac"/>
      <w:jc w:val="right"/>
    </w:pPr>
    <w:r w:rsidRPr="00712752">
      <w:rPr>
        <w:noProof/>
      </w:rPr>
      <w:drawing>
        <wp:anchor distT="0" distB="0" distL="114300" distR="114300" simplePos="0" relativeHeight="251659264" behindDoc="1" locked="0" layoutInCell="1" allowOverlap="1" wp14:anchorId="136C7408" wp14:editId="6F4B75CC">
          <wp:simplePos x="0" y="0"/>
          <wp:positionH relativeFrom="column">
            <wp:posOffset>2836985</wp:posOffset>
          </wp:positionH>
          <wp:positionV relativeFrom="paragraph">
            <wp:posOffset>-161730</wp:posOffset>
          </wp:positionV>
          <wp:extent cx="3101340" cy="320406"/>
          <wp:effectExtent l="0" t="0" r="3810" b="3810"/>
          <wp:wrapNone/>
          <wp:docPr id="122970183" name="Εικόνα 3">
            <a:extLst xmlns:a="http://schemas.openxmlformats.org/drawingml/2006/main">
              <a:ext uri="{FF2B5EF4-FFF2-40B4-BE49-F238E27FC236}">
                <a16:creationId xmlns:a16="http://schemas.microsoft.com/office/drawing/2014/main" id="{480E0A26-2BD7-9A10-C639-38AA03E2F6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a:extLst>
                      <a:ext uri="{FF2B5EF4-FFF2-40B4-BE49-F238E27FC236}">
                        <a16:creationId xmlns:a16="http://schemas.microsoft.com/office/drawing/2014/main" id="{480E0A26-2BD7-9A10-C639-38AA03E2F67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01340" cy="3204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98C3" w14:textId="77777777" w:rsidR="00CF5C97" w:rsidRDefault="00CF5C97" w:rsidP="00CF5C97">
      <w:pPr>
        <w:spacing w:after="0" w:line="240" w:lineRule="auto"/>
      </w:pPr>
      <w:r>
        <w:separator/>
      </w:r>
    </w:p>
  </w:footnote>
  <w:footnote w:type="continuationSeparator" w:id="0">
    <w:p w14:paraId="7F9DB82F" w14:textId="77777777" w:rsidR="00CF5C97" w:rsidRDefault="00CF5C97" w:rsidP="00CF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F272" w14:textId="4D43D806" w:rsidR="00863D7A" w:rsidRDefault="00863D7A">
    <w:pPr>
      <w:pStyle w:val="ab"/>
    </w:pPr>
    <w:r>
      <w:rPr>
        <w:noProof/>
        <w14:ligatures w14:val="standardContextual"/>
      </w:rPr>
      <w:drawing>
        <wp:inline distT="0" distB="0" distL="0" distR="0" wp14:anchorId="3EC33027" wp14:editId="166D336E">
          <wp:extent cx="1053801" cy="502920"/>
          <wp:effectExtent l="0" t="0" r="0" b="0"/>
          <wp:docPr id="955982516"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32196"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1059811" cy="505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FEB"/>
    <w:multiLevelType w:val="hybridMultilevel"/>
    <w:tmpl w:val="FDF400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206157"/>
    <w:multiLevelType w:val="multilevel"/>
    <w:tmpl w:val="377E29D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AA2FF7"/>
    <w:multiLevelType w:val="hybridMultilevel"/>
    <w:tmpl w:val="B694D0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56096575">
    <w:abstractNumId w:val="1"/>
  </w:num>
  <w:num w:numId="2" w16cid:durableId="98792255">
    <w:abstractNumId w:val="0"/>
  </w:num>
  <w:num w:numId="3" w16cid:durableId="273439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C"/>
    <w:rsid w:val="00002E4E"/>
    <w:rsid w:val="00003D30"/>
    <w:rsid w:val="00006FB1"/>
    <w:rsid w:val="00007A83"/>
    <w:rsid w:val="000102DB"/>
    <w:rsid w:val="00010345"/>
    <w:rsid w:val="000148FA"/>
    <w:rsid w:val="000247F8"/>
    <w:rsid w:val="00027284"/>
    <w:rsid w:val="00031C20"/>
    <w:rsid w:val="000518BC"/>
    <w:rsid w:val="00055856"/>
    <w:rsid w:val="0006073E"/>
    <w:rsid w:val="000622B9"/>
    <w:rsid w:val="000628CA"/>
    <w:rsid w:val="00062BC7"/>
    <w:rsid w:val="00075658"/>
    <w:rsid w:val="000806D8"/>
    <w:rsid w:val="00086841"/>
    <w:rsid w:val="000870FA"/>
    <w:rsid w:val="00094170"/>
    <w:rsid w:val="0009622B"/>
    <w:rsid w:val="00097FE4"/>
    <w:rsid w:val="000A16A4"/>
    <w:rsid w:val="000A2120"/>
    <w:rsid w:val="000A303E"/>
    <w:rsid w:val="000B5CC9"/>
    <w:rsid w:val="000C09DF"/>
    <w:rsid w:val="000D561E"/>
    <w:rsid w:val="000D6E78"/>
    <w:rsid w:val="000F0C5C"/>
    <w:rsid w:val="000F103D"/>
    <w:rsid w:val="000F5EB9"/>
    <w:rsid w:val="00104131"/>
    <w:rsid w:val="00110290"/>
    <w:rsid w:val="00111204"/>
    <w:rsid w:val="00113CB1"/>
    <w:rsid w:val="00114DC5"/>
    <w:rsid w:val="00126316"/>
    <w:rsid w:val="00131220"/>
    <w:rsid w:val="001340BC"/>
    <w:rsid w:val="00134AE9"/>
    <w:rsid w:val="00146777"/>
    <w:rsid w:val="00151FD9"/>
    <w:rsid w:val="00167C2A"/>
    <w:rsid w:val="001821E4"/>
    <w:rsid w:val="001839DC"/>
    <w:rsid w:val="001846AD"/>
    <w:rsid w:val="001A5904"/>
    <w:rsid w:val="001A5A17"/>
    <w:rsid w:val="001A5CF8"/>
    <w:rsid w:val="001B0424"/>
    <w:rsid w:val="001B0674"/>
    <w:rsid w:val="001B2EF6"/>
    <w:rsid w:val="001B73AF"/>
    <w:rsid w:val="001D4801"/>
    <w:rsid w:val="001E0940"/>
    <w:rsid w:val="001E1331"/>
    <w:rsid w:val="001E170C"/>
    <w:rsid w:val="001E631C"/>
    <w:rsid w:val="001E7C9D"/>
    <w:rsid w:val="00200903"/>
    <w:rsid w:val="00206A46"/>
    <w:rsid w:val="00212C54"/>
    <w:rsid w:val="00216874"/>
    <w:rsid w:val="00224D7C"/>
    <w:rsid w:val="002301B8"/>
    <w:rsid w:val="002302BD"/>
    <w:rsid w:val="002459E8"/>
    <w:rsid w:val="002461D2"/>
    <w:rsid w:val="00247A18"/>
    <w:rsid w:val="002533C4"/>
    <w:rsid w:val="00254891"/>
    <w:rsid w:val="002666C3"/>
    <w:rsid w:val="00277627"/>
    <w:rsid w:val="00281F3C"/>
    <w:rsid w:val="00286508"/>
    <w:rsid w:val="00286520"/>
    <w:rsid w:val="00291446"/>
    <w:rsid w:val="00292A8E"/>
    <w:rsid w:val="00294198"/>
    <w:rsid w:val="002A62FE"/>
    <w:rsid w:val="002A7F9E"/>
    <w:rsid w:val="002B0E5E"/>
    <w:rsid w:val="002D5D7A"/>
    <w:rsid w:val="002E0C13"/>
    <w:rsid w:val="002E2D15"/>
    <w:rsid w:val="002F0E06"/>
    <w:rsid w:val="002F1334"/>
    <w:rsid w:val="003013C8"/>
    <w:rsid w:val="00305B7B"/>
    <w:rsid w:val="00312D3E"/>
    <w:rsid w:val="0032172C"/>
    <w:rsid w:val="00325875"/>
    <w:rsid w:val="00342017"/>
    <w:rsid w:val="003455A8"/>
    <w:rsid w:val="00345A02"/>
    <w:rsid w:val="0035522C"/>
    <w:rsid w:val="00355453"/>
    <w:rsid w:val="003679E2"/>
    <w:rsid w:val="00375076"/>
    <w:rsid w:val="00376559"/>
    <w:rsid w:val="00376668"/>
    <w:rsid w:val="00380775"/>
    <w:rsid w:val="00383D04"/>
    <w:rsid w:val="00385A78"/>
    <w:rsid w:val="00390005"/>
    <w:rsid w:val="00390654"/>
    <w:rsid w:val="003A545E"/>
    <w:rsid w:val="003B14FE"/>
    <w:rsid w:val="003B5735"/>
    <w:rsid w:val="003B6A48"/>
    <w:rsid w:val="003C286C"/>
    <w:rsid w:val="003C68DD"/>
    <w:rsid w:val="003D15F8"/>
    <w:rsid w:val="003D599C"/>
    <w:rsid w:val="003E141C"/>
    <w:rsid w:val="003E60D5"/>
    <w:rsid w:val="003F2315"/>
    <w:rsid w:val="003F71A9"/>
    <w:rsid w:val="00400324"/>
    <w:rsid w:val="00401A4D"/>
    <w:rsid w:val="00412615"/>
    <w:rsid w:val="00420332"/>
    <w:rsid w:val="00425D16"/>
    <w:rsid w:val="00426863"/>
    <w:rsid w:val="00432546"/>
    <w:rsid w:val="00432AF6"/>
    <w:rsid w:val="00446383"/>
    <w:rsid w:val="00453ACF"/>
    <w:rsid w:val="0045446A"/>
    <w:rsid w:val="0045763D"/>
    <w:rsid w:val="0046238E"/>
    <w:rsid w:val="0046291C"/>
    <w:rsid w:val="00473005"/>
    <w:rsid w:val="00475506"/>
    <w:rsid w:val="00484938"/>
    <w:rsid w:val="00485E69"/>
    <w:rsid w:val="00487196"/>
    <w:rsid w:val="00492B2C"/>
    <w:rsid w:val="004A4CDE"/>
    <w:rsid w:val="004A4F8E"/>
    <w:rsid w:val="004A52E4"/>
    <w:rsid w:val="004B6F4B"/>
    <w:rsid w:val="004C1594"/>
    <w:rsid w:val="004D55D1"/>
    <w:rsid w:val="004E10E0"/>
    <w:rsid w:val="004E314F"/>
    <w:rsid w:val="004E6078"/>
    <w:rsid w:val="004F1A49"/>
    <w:rsid w:val="004F50BD"/>
    <w:rsid w:val="004F5AFB"/>
    <w:rsid w:val="0050009F"/>
    <w:rsid w:val="0050426F"/>
    <w:rsid w:val="005068EB"/>
    <w:rsid w:val="005069A7"/>
    <w:rsid w:val="005073B6"/>
    <w:rsid w:val="00510D20"/>
    <w:rsid w:val="00523EA7"/>
    <w:rsid w:val="00524769"/>
    <w:rsid w:val="00533870"/>
    <w:rsid w:val="00536674"/>
    <w:rsid w:val="00554062"/>
    <w:rsid w:val="005542C3"/>
    <w:rsid w:val="005562D4"/>
    <w:rsid w:val="00556C66"/>
    <w:rsid w:val="0057131A"/>
    <w:rsid w:val="005725BC"/>
    <w:rsid w:val="00573B5F"/>
    <w:rsid w:val="00580E37"/>
    <w:rsid w:val="0058593B"/>
    <w:rsid w:val="00586463"/>
    <w:rsid w:val="00587359"/>
    <w:rsid w:val="00593E5B"/>
    <w:rsid w:val="005A0455"/>
    <w:rsid w:val="005A6977"/>
    <w:rsid w:val="005B02C9"/>
    <w:rsid w:val="005B2C0A"/>
    <w:rsid w:val="005B554E"/>
    <w:rsid w:val="005B792B"/>
    <w:rsid w:val="005C1B4E"/>
    <w:rsid w:val="005C44F4"/>
    <w:rsid w:val="005C5692"/>
    <w:rsid w:val="005D2F76"/>
    <w:rsid w:val="005D3947"/>
    <w:rsid w:val="005D3B02"/>
    <w:rsid w:val="005D4786"/>
    <w:rsid w:val="005D5089"/>
    <w:rsid w:val="005D546D"/>
    <w:rsid w:val="005E3DE3"/>
    <w:rsid w:val="005E4ABB"/>
    <w:rsid w:val="005E6715"/>
    <w:rsid w:val="005E7E9E"/>
    <w:rsid w:val="005F0F32"/>
    <w:rsid w:val="0060543A"/>
    <w:rsid w:val="0060692D"/>
    <w:rsid w:val="00610166"/>
    <w:rsid w:val="006108B8"/>
    <w:rsid w:val="00623173"/>
    <w:rsid w:val="00631B42"/>
    <w:rsid w:val="006360D9"/>
    <w:rsid w:val="006363D8"/>
    <w:rsid w:val="00637345"/>
    <w:rsid w:val="00637733"/>
    <w:rsid w:val="006601CF"/>
    <w:rsid w:val="00660E0C"/>
    <w:rsid w:val="00663547"/>
    <w:rsid w:val="00675B51"/>
    <w:rsid w:val="00677536"/>
    <w:rsid w:val="006806A7"/>
    <w:rsid w:val="006819DF"/>
    <w:rsid w:val="00683697"/>
    <w:rsid w:val="00683DA3"/>
    <w:rsid w:val="00683F55"/>
    <w:rsid w:val="00693298"/>
    <w:rsid w:val="00695F80"/>
    <w:rsid w:val="00697CBC"/>
    <w:rsid w:val="006A3365"/>
    <w:rsid w:val="006A73AE"/>
    <w:rsid w:val="006B338F"/>
    <w:rsid w:val="006C742A"/>
    <w:rsid w:val="006D7CFC"/>
    <w:rsid w:val="006E369F"/>
    <w:rsid w:val="006E5489"/>
    <w:rsid w:val="006E63A5"/>
    <w:rsid w:val="006E7333"/>
    <w:rsid w:val="006F12C5"/>
    <w:rsid w:val="006F1453"/>
    <w:rsid w:val="006F345D"/>
    <w:rsid w:val="006F5750"/>
    <w:rsid w:val="006F7931"/>
    <w:rsid w:val="007004A3"/>
    <w:rsid w:val="00705948"/>
    <w:rsid w:val="00706F67"/>
    <w:rsid w:val="007073AF"/>
    <w:rsid w:val="00712752"/>
    <w:rsid w:val="00721094"/>
    <w:rsid w:val="0072439B"/>
    <w:rsid w:val="007263B4"/>
    <w:rsid w:val="00726A9E"/>
    <w:rsid w:val="007310BC"/>
    <w:rsid w:val="00734C79"/>
    <w:rsid w:val="007351B6"/>
    <w:rsid w:val="00743C20"/>
    <w:rsid w:val="0074707D"/>
    <w:rsid w:val="00747E0C"/>
    <w:rsid w:val="00751E15"/>
    <w:rsid w:val="00753DD7"/>
    <w:rsid w:val="00766C1D"/>
    <w:rsid w:val="00770A9E"/>
    <w:rsid w:val="00773419"/>
    <w:rsid w:val="007A30B6"/>
    <w:rsid w:val="007B7517"/>
    <w:rsid w:val="007D084F"/>
    <w:rsid w:val="007D1013"/>
    <w:rsid w:val="007D253C"/>
    <w:rsid w:val="007E41C3"/>
    <w:rsid w:val="007F4728"/>
    <w:rsid w:val="00803ACD"/>
    <w:rsid w:val="00807013"/>
    <w:rsid w:val="008162E7"/>
    <w:rsid w:val="00831BC0"/>
    <w:rsid w:val="00845121"/>
    <w:rsid w:val="00850EC8"/>
    <w:rsid w:val="00860B61"/>
    <w:rsid w:val="00863AB8"/>
    <w:rsid w:val="00863D7A"/>
    <w:rsid w:val="00866A58"/>
    <w:rsid w:val="0089584A"/>
    <w:rsid w:val="008A1CF4"/>
    <w:rsid w:val="008A2B5C"/>
    <w:rsid w:val="008A3A5E"/>
    <w:rsid w:val="008B0486"/>
    <w:rsid w:val="008B0B79"/>
    <w:rsid w:val="008B6D47"/>
    <w:rsid w:val="008B7D76"/>
    <w:rsid w:val="008C12A6"/>
    <w:rsid w:val="008C4374"/>
    <w:rsid w:val="008C5FA2"/>
    <w:rsid w:val="008C6720"/>
    <w:rsid w:val="008D0286"/>
    <w:rsid w:val="008D0E60"/>
    <w:rsid w:val="008D31F6"/>
    <w:rsid w:val="008E7551"/>
    <w:rsid w:val="0090051E"/>
    <w:rsid w:val="00900FAE"/>
    <w:rsid w:val="0090185F"/>
    <w:rsid w:val="009049C6"/>
    <w:rsid w:val="009067FB"/>
    <w:rsid w:val="0091453D"/>
    <w:rsid w:val="00915052"/>
    <w:rsid w:val="00926A5A"/>
    <w:rsid w:val="00940E9B"/>
    <w:rsid w:val="00951424"/>
    <w:rsid w:val="0095798C"/>
    <w:rsid w:val="00960486"/>
    <w:rsid w:val="00963499"/>
    <w:rsid w:val="00970315"/>
    <w:rsid w:val="00980C00"/>
    <w:rsid w:val="009821E4"/>
    <w:rsid w:val="00983D3B"/>
    <w:rsid w:val="00987332"/>
    <w:rsid w:val="00991AF5"/>
    <w:rsid w:val="00993930"/>
    <w:rsid w:val="00996AB0"/>
    <w:rsid w:val="009A7DC0"/>
    <w:rsid w:val="009B1716"/>
    <w:rsid w:val="009B6228"/>
    <w:rsid w:val="009C57DE"/>
    <w:rsid w:val="009D0B87"/>
    <w:rsid w:val="009D0BAE"/>
    <w:rsid w:val="009D4B32"/>
    <w:rsid w:val="009D69D5"/>
    <w:rsid w:val="009F78DE"/>
    <w:rsid w:val="00A11A59"/>
    <w:rsid w:val="00A23D63"/>
    <w:rsid w:val="00A30C28"/>
    <w:rsid w:val="00A37F4A"/>
    <w:rsid w:val="00A510FB"/>
    <w:rsid w:val="00A62F08"/>
    <w:rsid w:val="00A63B6F"/>
    <w:rsid w:val="00A67140"/>
    <w:rsid w:val="00A71276"/>
    <w:rsid w:val="00A72974"/>
    <w:rsid w:val="00A731DF"/>
    <w:rsid w:val="00A73A52"/>
    <w:rsid w:val="00A73E12"/>
    <w:rsid w:val="00A817F1"/>
    <w:rsid w:val="00A84A00"/>
    <w:rsid w:val="00A912FA"/>
    <w:rsid w:val="00A9395F"/>
    <w:rsid w:val="00A942E2"/>
    <w:rsid w:val="00A974F3"/>
    <w:rsid w:val="00AA3FAE"/>
    <w:rsid w:val="00AB5252"/>
    <w:rsid w:val="00AD0D5E"/>
    <w:rsid w:val="00AE705C"/>
    <w:rsid w:val="00AE7921"/>
    <w:rsid w:val="00AF2BED"/>
    <w:rsid w:val="00AF2F25"/>
    <w:rsid w:val="00B04D5C"/>
    <w:rsid w:val="00B1441E"/>
    <w:rsid w:val="00B4761E"/>
    <w:rsid w:val="00B5030F"/>
    <w:rsid w:val="00B53056"/>
    <w:rsid w:val="00B54E41"/>
    <w:rsid w:val="00B62658"/>
    <w:rsid w:val="00B63429"/>
    <w:rsid w:val="00B6462A"/>
    <w:rsid w:val="00B66EE1"/>
    <w:rsid w:val="00B701BA"/>
    <w:rsid w:val="00B844BC"/>
    <w:rsid w:val="00BB23A6"/>
    <w:rsid w:val="00BB795C"/>
    <w:rsid w:val="00BB7B95"/>
    <w:rsid w:val="00BC575A"/>
    <w:rsid w:val="00BC6355"/>
    <w:rsid w:val="00BD7112"/>
    <w:rsid w:val="00BE3923"/>
    <w:rsid w:val="00BE4FA3"/>
    <w:rsid w:val="00BE50F0"/>
    <w:rsid w:val="00BF0E83"/>
    <w:rsid w:val="00BF2307"/>
    <w:rsid w:val="00BF3128"/>
    <w:rsid w:val="00BF6B67"/>
    <w:rsid w:val="00C04699"/>
    <w:rsid w:val="00C05D65"/>
    <w:rsid w:val="00C06354"/>
    <w:rsid w:val="00C1214F"/>
    <w:rsid w:val="00C167ED"/>
    <w:rsid w:val="00C17607"/>
    <w:rsid w:val="00C235C2"/>
    <w:rsid w:val="00C24DE9"/>
    <w:rsid w:val="00C26415"/>
    <w:rsid w:val="00C34934"/>
    <w:rsid w:val="00C357C3"/>
    <w:rsid w:val="00C4200B"/>
    <w:rsid w:val="00C51C9A"/>
    <w:rsid w:val="00C552D1"/>
    <w:rsid w:val="00C63728"/>
    <w:rsid w:val="00C6630A"/>
    <w:rsid w:val="00C75C35"/>
    <w:rsid w:val="00C80E4C"/>
    <w:rsid w:val="00C84774"/>
    <w:rsid w:val="00C96515"/>
    <w:rsid w:val="00CA1764"/>
    <w:rsid w:val="00CA3C08"/>
    <w:rsid w:val="00CA51D4"/>
    <w:rsid w:val="00CA690F"/>
    <w:rsid w:val="00CC3441"/>
    <w:rsid w:val="00CC7CDD"/>
    <w:rsid w:val="00CD5831"/>
    <w:rsid w:val="00CE4BF4"/>
    <w:rsid w:val="00CE5FEB"/>
    <w:rsid w:val="00CF59DC"/>
    <w:rsid w:val="00CF5C97"/>
    <w:rsid w:val="00D128BD"/>
    <w:rsid w:val="00D130FA"/>
    <w:rsid w:val="00D14394"/>
    <w:rsid w:val="00D168C1"/>
    <w:rsid w:val="00D215D9"/>
    <w:rsid w:val="00D22228"/>
    <w:rsid w:val="00D312FF"/>
    <w:rsid w:val="00D318C7"/>
    <w:rsid w:val="00D31954"/>
    <w:rsid w:val="00D44F34"/>
    <w:rsid w:val="00D46AB5"/>
    <w:rsid w:val="00D46D73"/>
    <w:rsid w:val="00D52787"/>
    <w:rsid w:val="00D53F85"/>
    <w:rsid w:val="00D5453B"/>
    <w:rsid w:val="00D5676F"/>
    <w:rsid w:val="00D64EDF"/>
    <w:rsid w:val="00D824E8"/>
    <w:rsid w:val="00D836BB"/>
    <w:rsid w:val="00D90629"/>
    <w:rsid w:val="00DA4488"/>
    <w:rsid w:val="00DB1BE4"/>
    <w:rsid w:val="00DB2C0B"/>
    <w:rsid w:val="00DC13BD"/>
    <w:rsid w:val="00DC5CEC"/>
    <w:rsid w:val="00DD4F38"/>
    <w:rsid w:val="00DE43CC"/>
    <w:rsid w:val="00DE4CB4"/>
    <w:rsid w:val="00DE5362"/>
    <w:rsid w:val="00DF3235"/>
    <w:rsid w:val="00E03892"/>
    <w:rsid w:val="00E147F8"/>
    <w:rsid w:val="00E362E0"/>
    <w:rsid w:val="00E44002"/>
    <w:rsid w:val="00E473D9"/>
    <w:rsid w:val="00E54171"/>
    <w:rsid w:val="00E71651"/>
    <w:rsid w:val="00E73FCC"/>
    <w:rsid w:val="00E75443"/>
    <w:rsid w:val="00E769D0"/>
    <w:rsid w:val="00E95848"/>
    <w:rsid w:val="00EB0686"/>
    <w:rsid w:val="00EB2D26"/>
    <w:rsid w:val="00EB55F8"/>
    <w:rsid w:val="00EC69A3"/>
    <w:rsid w:val="00EE3957"/>
    <w:rsid w:val="00EE3DFA"/>
    <w:rsid w:val="00EE3EA4"/>
    <w:rsid w:val="00F01409"/>
    <w:rsid w:val="00F05451"/>
    <w:rsid w:val="00F11642"/>
    <w:rsid w:val="00F23B4E"/>
    <w:rsid w:val="00F247FC"/>
    <w:rsid w:val="00F442D5"/>
    <w:rsid w:val="00F46780"/>
    <w:rsid w:val="00F5602B"/>
    <w:rsid w:val="00F6064F"/>
    <w:rsid w:val="00F609D4"/>
    <w:rsid w:val="00F60C1D"/>
    <w:rsid w:val="00F614FA"/>
    <w:rsid w:val="00F615ED"/>
    <w:rsid w:val="00F75C3F"/>
    <w:rsid w:val="00F75EB0"/>
    <w:rsid w:val="00F83412"/>
    <w:rsid w:val="00F85AB5"/>
    <w:rsid w:val="00F85BD6"/>
    <w:rsid w:val="00F92C13"/>
    <w:rsid w:val="00FA3B17"/>
    <w:rsid w:val="00FA5C46"/>
    <w:rsid w:val="00FB3F93"/>
    <w:rsid w:val="00FB5DD2"/>
    <w:rsid w:val="00FC10F2"/>
    <w:rsid w:val="00FC5932"/>
    <w:rsid w:val="00FD0E9C"/>
    <w:rsid w:val="00FE07C4"/>
    <w:rsid w:val="00FE7845"/>
    <w:rsid w:val="00FE79F7"/>
    <w:rsid w:val="00FF502C"/>
    <w:rsid w:val="00FF72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5E95E"/>
  <w15:chartTrackingRefBased/>
  <w15:docId w15:val="{87B46BF9-142F-4DB6-A702-1EEA49A4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02C"/>
    <w:pPr>
      <w:spacing w:after="5" w:line="369" w:lineRule="auto"/>
      <w:ind w:left="10" w:right="2" w:hanging="10"/>
      <w:jc w:val="both"/>
    </w:pPr>
    <w:rPr>
      <w:rFonts w:ascii="Arial" w:eastAsia="Times New Roman" w:hAnsi="Arial" w:cs="Arial"/>
      <w:color w:val="000000"/>
      <w:kern w:val="0"/>
      <w:lang w:val="el-GR" w:eastAsia="el-GR"/>
      <w14:ligatures w14:val="none"/>
    </w:rPr>
  </w:style>
  <w:style w:type="paragraph" w:styleId="2">
    <w:name w:val="heading 2"/>
    <w:basedOn w:val="a"/>
    <w:next w:val="a"/>
    <w:link w:val="2Char"/>
    <w:uiPriority w:val="99"/>
    <w:qFormat/>
    <w:rsid w:val="00FF502C"/>
    <w:pPr>
      <w:keepNext/>
      <w:keepLines/>
      <w:spacing w:after="3" w:line="265" w:lineRule="auto"/>
      <w:ind w:right="6"/>
      <w:jc w:val="left"/>
      <w:outlineLvl w:val="1"/>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FF502C"/>
    <w:rPr>
      <w:rFonts w:ascii="Arial" w:eastAsia="Times New Roman" w:hAnsi="Arial" w:cs="Times New Roman"/>
      <w:b/>
      <w:color w:val="000000"/>
      <w:kern w:val="0"/>
      <w:lang w:val="el-GR" w:eastAsia="el-GR"/>
      <w14:ligatures w14:val="none"/>
    </w:rPr>
  </w:style>
  <w:style w:type="character" w:styleId="-">
    <w:name w:val="Hyperlink"/>
    <w:basedOn w:val="a0"/>
    <w:uiPriority w:val="99"/>
    <w:rsid w:val="00FF502C"/>
    <w:rPr>
      <w:rFonts w:cs="Times New Roman"/>
      <w:color w:val="0563C1"/>
      <w:u w:val="single"/>
    </w:rPr>
  </w:style>
  <w:style w:type="character" w:customStyle="1" w:styleId="hps">
    <w:name w:val="hps"/>
    <w:basedOn w:val="a0"/>
    <w:uiPriority w:val="99"/>
    <w:rsid w:val="00FF502C"/>
    <w:rPr>
      <w:rFonts w:cs="Times New Roman"/>
    </w:rPr>
  </w:style>
  <w:style w:type="table" w:styleId="a3">
    <w:name w:val="Table Grid"/>
    <w:basedOn w:val="a1"/>
    <w:uiPriority w:val="59"/>
    <w:rsid w:val="00D3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912FA"/>
    <w:pPr>
      <w:spacing w:after="0" w:line="240" w:lineRule="auto"/>
      <w:ind w:right="250" w:firstLine="9"/>
      <w:jc w:val="both"/>
    </w:pPr>
    <w:rPr>
      <w:rFonts w:ascii="Times New Roman" w:eastAsia="Times New Roman" w:hAnsi="Times New Roman" w:cs="Times New Roman"/>
      <w:color w:val="000000"/>
      <w:sz w:val="20"/>
      <w:lang w:val="el-GR" w:eastAsia="el-GR"/>
    </w:rPr>
  </w:style>
  <w:style w:type="character" w:styleId="a5">
    <w:name w:val="annotation reference"/>
    <w:basedOn w:val="a0"/>
    <w:uiPriority w:val="99"/>
    <w:unhideWhenUsed/>
    <w:rsid w:val="005E6715"/>
    <w:rPr>
      <w:sz w:val="16"/>
      <w:szCs w:val="16"/>
    </w:rPr>
  </w:style>
  <w:style w:type="paragraph" w:styleId="a6">
    <w:name w:val="annotation text"/>
    <w:basedOn w:val="a"/>
    <w:link w:val="Char"/>
    <w:uiPriority w:val="99"/>
    <w:unhideWhenUsed/>
    <w:rsid w:val="005E6715"/>
    <w:pPr>
      <w:spacing w:line="240" w:lineRule="auto"/>
    </w:pPr>
    <w:rPr>
      <w:sz w:val="20"/>
      <w:szCs w:val="20"/>
    </w:rPr>
  </w:style>
  <w:style w:type="character" w:customStyle="1" w:styleId="Char">
    <w:name w:val="Κείμενο σχολίου Char"/>
    <w:basedOn w:val="a0"/>
    <w:link w:val="a6"/>
    <w:uiPriority w:val="99"/>
    <w:rsid w:val="005E6715"/>
    <w:rPr>
      <w:rFonts w:ascii="Arial" w:eastAsia="Times New Roman" w:hAnsi="Arial" w:cs="Arial"/>
      <w:color w:val="000000"/>
      <w:kern w:val="0"/>
      <w:sz w:val="20"/>
      <w:szCs w:val="20"/>
      <w:lang w:val="el-GR" w:eastAsia="el-GR"/>
      <w14:ligatures w14:val="none"/>
    </w:rPr>
  </w:style>
  <w:style w:type="paragraph" w:styleId="a7">
    <w:name w:val="annotation subject"/>
    <w:basedOn w:val="a6"/>
    <w:next w:val="a6"/>
    <w:link w:val="Char0"/>
    <w:uiPriority w:val="99"/>
    <w:semiHidden/>
    <w:unhideWhenUsed/>
    <w:rsid w:val="005E6715"/>
    <w:rPr>
      <w:b/>
      <w:bCs/>
    </w:rPr>
  </w:style>
  <w:style w:type="character" w:customStyle="1" w:styleId="Char0">
    <w:name w:val="Θέμα σχολίου Char"/>
    <w:basedOn w:val="Char"/>
    <w:link w:val="a7"/>
    <w:uiPriority w:val="99"/>
    <w:semiHidden/>
    <w:rsid w:val="005E6715"/>
    <w:rPr>
      <w:rFonts w:ascii="Arial" w:eastAsia="Times New Roman" w:hAnsi="Arial" w:cs="Arial"/>
      <w:b/>
      <w:bCs/>
      <w:color w:val="000000"/>
      <w:kern w:val="0"/>
      <w:sz w:val="20"/>
      <w:szCs w:val="20"/>
      <w:lang w:val="el-GR" w:eastAsia="el-GR"/>
      <w14:ligatures w14:val="none"/>
    </w:rPr>
  </w:style>
  <w:style w:type="character" w:styleId="a8">
    <w:name w:val="Unresolved Mention"/>
    <w:basedOn w:val="a0"/>
    <w:uiPriority w:val="99"/>
    <w:semiHidden/>
    <w:unhideWhenUsed/>
    <w:rsid w:val="005E6715"/>
    <w:rPr>
      <w:color w:val="605E5C"/>
      <w:shd w:val="clear" w:color="auto" w:fill="E1DFDD"/>
    </w:rPr>
  </w:style>
  <w:style w:type="paragraph" w:styleId="a9">
    <w:name w:val="Revision"/>
    <w:hidden/>
    <w:uiPriority w:val="99"/>
    <w:semiHidden/>
    <w:rsid w:val="000D6E78"/>
    <w:pPr>
      <w:spacing w:after="0" w:line="240" w:lineRule="auto"/>
    </w:pPr>
    <w:rPr>
      <w:rFonts w:ascii="Arial" w:eastAsia="Times New Roman" w:hAnsi="Arial" w:cs="Arial"/>
      <w:color w:val="000000"/>
      <w:kern w:val="0"/>
      <w:lang w:val="el-GR" w:eastAsia="el-GR"/>
      <w14:ligatures w14:val="none"/>
    </w:rPr>
  </w:style>
  <w:style w:type="paragraph" w:styleId="aa">
    <w:name w:val="List Paragraph"/>
    <w:basedOn w:val="a"/>
    <w:uiPriority w:val="34"/>
    <w:qFormat/>
    <w:rsid w:val="005E4ABB"/>
    <w:pPr>
      <w:spacing w:after="160" w:line="259" w:lineRule="auto"/>
      <w:ind w:left="720" w:right="0" w:firstLine="0"/>
      <w:contextualSpacing/>
      <w:jc w:val="left"/>
    </w:pPr>
    <w:rPr>
      <w:rFonts w:ascii="Calibri" w:eastAsia="Calibri" w:hAnsi="Calibri" w:cs="Calibri"/>
      <w:color w:val="auto"/>
      <w:lang w:eastAsia="en-US"/>
    </w:rPr>
  </w:style>
  <w:style w:type="paragraph" w:styleId="ab">
    <w:name w:val="header"/>
    <w:basedOn w:val="a"/>
    <w:link w:val="Char1"/>
    <w:uiPriority w:val="99"/>
    <w:unhideWhenUsed/>
    <w:rsid w:val="00CF5C97"/>
    <w:pPr>
      <w:tabs>
        <w:tab w:val="center" w:pos="4153"/>
        <w:tab w:val="right" w:pos="8306"/>
      </w:tabs>
      <w:spacing w:after="0" w:line="240" w:lineRule="auto"/>
    </w:pPr>
  </w:style>
  <w:style w:type="character" w:customStyle="1" w:styleId="Char1">
    <w:name w:val="Κεφαλίδα Char"/>
    <w:basedOn w:val="a0"/>
    <w:link w:val="ab"/>
    <w:uiPriority w:val="99"/>
    <w:rsid w:val="00CF5C97"/>
    <w:rPr>
      <w:rFonts w:ascii="Arial" w:eastAsia="Times New Roman" w:hAnsi="Arial" w:cs="Arial"/>
      <w:color w:val="000000"/>
      <w:kern w:val="0"/>
      <w:lang w:val="el-GR" w:eastAsia="el-GR"/>
      <w14:ligatures w14:val="none"/>
    </w:rPr>
  </w:style>
  <w:style w:type="paragraph" w:styleId="ac">
    <w:name w:val="footer"/>
    <w:basedOn w:val="a"/>
    <w:link w:val="Char2"/>
    <w:uiPriority w:val="99"/>
    <w:unhideWhenUsed/>
    <w:rsid w:val="00CF5C97"/>
    <w:pPr>
      <w:tabs>
        <w:tab w:val="center" w:pos="4153"/>
        <w:tab w:val="right" w:pos="8306"/>
      </w:tabs>
      <w:spacing w:after="0" w:line="240" w:lineRule="auto"/>
    </w:pPr>
  </w:style>
  <w:style w:type="character" w:customStyle="1" w:styleId="Char2">
    <w:name w:val="Υποσέλιδο Char"/>
    <w:basedOn w:val="a0"/>
    <w:link w:val="ac"/>
    <w:uiPriority w:val="99"/>
    <w:rsid w:val="00CF5C97"/>
    <w:rPr>
      <w:rFonts w:ascii="Arial" w:eastAsia="Times New Roman" w:hAnsi="Arial" w:cs="Arial"/>
      <w:color w:val="000000"/>
      <w:kern w:val="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5">
      <w:bodyDiv w:val="1"/>
      <w:marLeft w:val="0"/>
      <w:marRight w:val="0"/>
      <w:marTop w:val="0"/>
      <w:marBottom w:val="0"/>
      <w:divBdr>
        <w:top w:val="none" w:sz="0" w:space="0" w:color="auto"/>
        <w:left w:val="none" w:sz="0" w:space="0" w:color="auto"/>
        <w:bottom w:val="none" w:sz="0" w:space="0" w:color="auto"/>
        <w:right w:val="none" w:sz="0" w:space="0" w:color="auto"/>
      </w:divBdr>
    </w:div>
    <w:div w:id="641927028">
      <w:bodyDiv w:val="1"/>
      <w:marLeft w:val="0"/>
      <w:marRight w:val="0"/>
      <w:marTop w:val="0"/>
      <w:marBottom w:val="0"/>
      <w:divBdr>
        <w:top w:val="none" w:sz="0" w:space="0" w:color="auto"/>
        <w:left w:val="none" w:sz="0" w:space="0" w:color="auto"/>
        <w:bottom w:val="none" w:sz="0" w:space="0" w:color="auto"/>
        <w:right w:val="none" w:sz="0" w:space="0" w:color="auto"/>
      </w:divBdr>
    </w:div>
    <w:div w:id="837498240">
      <w:bodyDiv w:val="1"/>
      <w:marLeft w:val="0"/>
      <w:marRight w:val="0"/>
      <w:marTop w:val="0"/>
      <w:marBottom w:val="0"/>
      <w:divBdr>
        <w:top w:val="none" w:sz="0" w:space="0" w:color="auto"/>
        <w:left w:val="none" w:sz="0" w:space="0" w:color="auto"/>
        <w:bottom w:val="none" w:sz="0" w:space="0" w:color="auto"/>
        <w:right w:val="none" w:sz="0" w:space="0" w:color="auto"/>
      </w:divBdr>
    </w:div>
    <w:div w:id="1088505832">
      <w:bodyDiv w:val="1"/>
      <w:marLeft w:val="0"/>
      <w:marRight w:val="0"/>
      <w:marTop w:val="0"/>
      <w:marBottom w:val="0"/>
      <w:divBdr>
        <w:top w:val="none" w:sz="0" w:space="0" w:color="auto"/>
        <w:left w:val="none" w:sz="0" w:space="0" w:color="auto"/>
        <w:bottom w:val="none" w:sz="0" w:space="0" w:color="auto"/>
        <w:right w:val="none" w:sz="0" w:space="0" w:color="auto"/>
      </w:divBdr>
    </w:div>
    <w:div w:id="1091122016">
      <w:bodyDiv w:val="1"/>
      <w:marLeft w:val="0"/>
      <w:marRight w:val="0"/>
      <w:marTop w:val="0"/>
      <w:marBottom w:val="0"/>
      <w:divBdr>
        <w:top w:val="none" w:sz="0" w:space="0" w:color="auto"/>
        <w:left w:val="none" w:sz="0" w:space="0" w:color="auto"/>
        <w:bottom w:val="none" w:sz="0" w:space="0" w:color="auto"/>
        <w:right w:val="none" w:sz="0" w:space="0" w:color="auto"/>
      </w:divBdr>
    </w:div>
    <w:div w:id="1365714173">
      <w:bodyDiv w:val="1"/>
      <w:marLeft w:val="0"/>
      <w:marRight w:val="0"/>
      <w:marTop w:val="0"/>
      <w:marBottom w:val="0"/>
      <w:divBdr>
        <w:top w:val="none" w:sz="0" w:space="0" w:color="auto"/>
        <w:left w:val="none" w:sz="0" w:space="0" w:color="auto"/>
        <w:bottom w:val="none" w:sz="0" w:space="0" w:color="auto"/>
        <w:right w:val="none" w:sz="0" w:space="0" w:color="auto"/>
      </w:divBdr>
    </w:div>
    <w:div w:id="1507746856">
      <w:bodyDiv w:val="1"/>
      <w:marLeft w:val="0"/>
      <w:marRight w:val="0"/>
      <w:marTop w:val="0"/>
      <w:marBottom w:val="0"/>
      <w:divBdr>
        <w:top w:val="none" w:sz="0" w:space="0" w:color="auto"/>
        <w:left w:val="none" w:sz="0" w:space="0" w:color="auto"/>
        <w:bottom w:val="none" w:sz="0" w:space="0" w:color="auto"/>
        <w:right w:val="none" w:sz="0" w:space="0" w:color="auto"/>
      </w:divBdr>
    </w:div>
    <w:div w:id="18236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m.min.alt@minfin.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ixorigiseis@hdb.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crosmart.gr/gdp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63C7885F54072346A17F3CD8BAF64788" ma:contentTypeVersion="13" ma:contentTypeDescription="Δημιουργία νέου εγγράφου" ma:contentTypeScope="" ma:versionID="b7dbe0a06427f5ce2bed5449aef31b03">
  <xsd:schema xmlns:xsd="http://www.w3.org/2001/XMLSchema" xmlns:xs="http://www.w3.org/2001/XMLSchema" xmlns:p="http://schemas.microsoft.com/office/2006/metadata/properties" xmlns:ns2="52103a5c-e564-400f-84b0-278ea7b5ad40" xmlns:ns3="21b4fd4e-307c-4069-952d-2ac1ead7712b" targetNamespace="http://schemas.microsoft.com/office/2006/metadata/properties" ma:root="true" ma:fieldsID="c031721bb3e35e91df6f7223db6696d8" ns2:_="" ns3:_="">
    <xsd:import namespace="52103a5c-e564-400f-84b0-278ea7b5ad40"/>
    <xsd:import namespace="21b4fd4e-307c-4069-952d-2ac1ead771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03a5c-e564-400f-84b0-278ea7b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52a3acbd-a5b6-43f3-8a33-c7a7f0af2f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fd4e-307c-4069-952d-2ac1ead771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de6a21-dced-4c3f-89b7-9b022c4ea4a6}" ma:internalName="TaxCatchAll" ma:showField="CatchAllData" ma:web="21b4fd4e-307c-4069-952d-2ac1ead77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103a5c-e564-400f-84b0-278ea7b5ad40">
      <Terms xmlns="http://schemas.microsoft.com/office/infopath/2007/PartnerControls"/>
    </lcf76f155ced4ddcb4097134ff3c332f>
    <TaxCatchAll xmlns="21b4fd4e-307c-4069-952d-2ac1ead7712b" xsi:nil="true"/>
  </documentManagement>
</p:properties>
</file>

<file path=customXml/itemProps1.xml><?xml version="1.0" encoding="utf-8"?>
<ds:datastoreItem xmlns:ds="http://schemas.openxmlformats.org/officeDocument/2006/customXml" ds:itemID="{0E44C4A0-A183-4E39-A993-DF81FD493634}">
  <ds:schemaRefs>
    <ds:schemaRef ds:uri="http://schemas.microsoft.com/sharepoint/v3/contenttype/forms"/>
  </ds:schemaRefs>
</ds:datastoreItem>
</file>

<file path=customXml/itemProps2.xml><?xml version="1.0" encoding="utf-8"?>
<ds:datastoreItem xmlns:ds="http://schemas.openxmlformats.org/officeDocument/2006/customXml" ds:itemID="{3AB53FF4-6EA0-42B6-ACBC-0626EA7D2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03a5c-e564-400f-84b0-278ea7b5ad40"/>
    <ds:schemaRef ds:uri="21b4fd4e-307c-4069-952d-2ac1ead7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61F59-3153-4BB2-ABA0-6C3A213EA47F}">
  <ds:schemaRefs>
    <ds:schemaRef ds:uri="http://schemas.openxmlformats.org/officeDocument/2006/bibliography"/>
  </ds:schemaRefs>
</ds:datastoreItem>
</file>

<file path=customXml/itemProps4.xml><?xml version="1.0" encoding="utf-8"?>
<ds:datastoreItem xmlns:ds="http://schemas.openxmlformats.org/officeDocument/2006/customXml" ds:itemID="{A85C40B5-3319-4489-8BA1-025372C653C6}">
  <ds:schemaRefs>
    <ds:schemaRef ds:uri="http://schemas.microsoft.com/office/2006/metadata/properties"/>
    <ds:schemaRef ds:uri="http://schemas.microsoft.com/office/infopath/2007/PartnerControls"/>
    <ds:schemaRef ds:uri="52103a5c-e564-400f-84b0-278ea7b5ad40"/>
    <ds:schemaRef ds:uri="21b4fd4e-307c-4069-952d-2ac1ead771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6760</Words>
  <Characters>36504</Characters>
  <Application>Microsoft Office Word</Application>
  <DocSecurity>0</DocSecurity>
  <Lines>304</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Koltsaki</dc:creator>
  <cp:keywords/>
  <dc:description/>
  <cp:lastModifiedBy>ΝΕΟΚΛΗΣ ΣΤΑΜΚΟΣ</cp:lastModifiedBy>
  <cp:revision>3</cp:revision>
  <dcterms:created xsi:type="dcterms:W3CDTF">2025-08-01T07:42:00Z</dcterms:created>
  <dcterms:modified xsi:type="dcterms:W3CDTF">2025-08-01T07:44:00Z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0x01010063C7885F54072346A17F3CD8BAF64788</vt:lpwstr>
  </property>
</Properties>
</file>